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B837A3" w14:textId="0BF6449A" w:rsidR="005B575E" w:rsidRDefault="005B575E" w:rsidP="005B575E">
      <w:pPr>
        <w:ind w:left="0" w:firstLine="0"/>
        <w:rPr>
          <w:rFonts w:eastAsia="Times New Roman" w:cs="Times New Roman"/>
          <w:bCs/>
          <w:color w:val="000000" w:themeColor="text1"/>
          <w:sz w:val="48"/>
          <w:szCs w:val="4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eastAsia="Times New Roman" w:cs="Times New Roman"/>
          <w:bCs/>
          <w:color w:val="000000" w:themeColor="text1"/>
          <w:sz w:val="48"/>
          <w:szCs w:val="4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82F2B">
        <w:rPr>
          <w:rFonts w:eastAsia="Times New Roman" w:cs="Times New Roman"/>
          <w:bCs/>
          <w:color w:val="000000" w:themeColor="text1"/>
          <w:sz w:val="48"/>
          <w:szCs w:val="4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Fraternité du Cénacle</w:t>
      </w:r>
    </w:p>
    <w:p w14:paraId="1ACEC8E6" w14:textId="09FDE4F1" w:rsidR="005B575E" w:rsidRDefault="005B575E" w:rsidP="005B575E">
      <w:pPr>
        <w:ind w:left="0" w:firstLine="0"/>
        <w:jc w:val="center"/>
        <w:rPr>
          <w:rFonts w:ascii="Times New Roman" w:eastAsia="Times New Roman" w:hAnsi="Times New Roman" w:cs="Times New Roman"/>
          <w:lang w:eastAsia="fr-FR"/>
        </w:rPr>
      </w:pPr>
      <w:r w:rsidRPr="005541F0">
        <w:rPr>
          <w:rFonts w:ascii="Times New Roman" w:eastAsia="Times New Roman" w:hAnsi="Times New Roman" w:cs="Times New Roman"/>
          <w:lang w:eastAsia="fr-FR"/>
        </w:rPr>
        <w:fldChar w:fldCharType="begin"/>
      </w:r>
      <w:r w:rsidRPr="005541F0">
        <w:rPr>
          <w:rFonts w:ascii="Times New Roman" w:eastAsia="Times New Roman" w:hAnsi="Times New Roman" w:cs="Times New Roman"/>
          <w:lang w:eastAsia="fr-FR"/>
        </w:rPr>
        <w:instrText xml:space="preserve"> INCLUDEPICTURE "/var/folders/mh/2wfs5y9n4g9f_01h469b53nr0000gn/T/com.microsoft.Word/WebArchiveCopyPasteTempFiles/page2image1787264" \* MERGEFORMATINET </w:instrText>
      </w:r>
      <w:r w:rsidRPr="005541F0">
        <w:rPr>
          <w:rFonts w:ascii="Times New Roman" w:eastAsia="Times New Roman" w:hAnsi="Times New Roman" w:cs="Times New Roman"/>
          <w:lang w:eastAsia="fr-FR"/>
        </w:rPr>
        <w:fldChar w:fldCharType="separate"/>
      </w:r>
      <w:r w:rsidRPr="005541F0">
        <w:rPr>
          <w:rFonts w:ascii="Times New Roman" w:eastAsia="Times New Roman" w:hAnsi="Times New Roman" w:cs="Times New Roman"/>
          <w:noProof/>
          <w:lang w:eastAsia="fr-FR"/>
        </w:rPr>
        <w:drawing>
          <wp:inline distT="0" distB="0" distL="0" distR="0" wp14:anchorId="53A00CE6" wp14:editId="3E1BC0F3">
            <wp:extent cx="3104425" cy="4494028"/>
            <wp:effectExtent l="0" t="0" r="0" b="1905"/>
            <wp:docPr id="4" name="Image 4" descr="page2image178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image17872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299702" cy="4776715"/>
                    </a:xfrm>
                    <a:prstGeom prst="rect">
                      <a:avLst/>
                    </a:prstGeom>
                    <a:noFill/>
                    <a:ln>
                      <a:noFill/>
                    </a:ln>
                  </pic:spPr>
                </pic:pic>
              </a:graphicData>
            </a:graphic>
          </wp:inline>
        </w:drawing>
      </w:r>
      <w:r w:rsidRPr="005541F0">
        <w:rPr>
          <w:rFonts w:ascii="Times New Roman" w:eastAsia="Times New Roman" w:hAnsi="Times New Roman" w:cs="Times New Roman"/>
          <w:lang w:eastAsia="fr-FR"/>
        </w:rPr>
        <w:fldChar w:fldCharType="end"/>
      </w:r>
    </w:p>
    <w:p w14:paraId="09D2C64A" w14:textId="77777777" w:rsidR="005B575E" w:rsidRDefault="005B575E" w:rsidP="005B575E">
      <w:pPr>
        <w:ind w:left="0" w:firstLine="0"/>
        <w:jc w:val="center"/>
        <w:rPr>
          <w:rFonts w:ascii="Times New Roman" w:eastAsia="Times New Roman" w:hAnsi="Times New Roman" w:cs="Times New Roman"/>
          <w:lang w:eastAsia="fr-FR"/>
        </w:rPr>
      </w:pPr>
    </w:p>
    <w:p w14:paraId="3D15B799" w14:textId="77777777" w:rsidR="005B575E" w:rsidRDefault="005B575E" w:rsidP="005B575E">
      <w:pPr>
        <w:ind w:left="0" w:firstLine="0"/>
        <w:jc w:val="center"/>
        <w:rPr>
          <w:rFonts w:eastAsia="Times New Roman" w:cs="Times New Roman"/>
          <w:color w:val="000000"/>
          <w:sz w:val="22"/>
          <w:szCs w:val="22"/>
          <w:lang w:eastAsia="fr-FR"/>
        </w:rPr>
      </w:pPr>
    </w:p>
    <w:p w14:paraId="027932F5" w14:textId="224A6343" w:rsidR="005B575E" w:rsidRPr="002B5649" w:rsidRDefault="005B575E" w:rsidP="005B575E">
      <w:pPr>
        <w:ind w:left="0" w:firstLine="0"/>
        <w:jc w:val="both"/>
        <w:rPr>
          <w:rFonts w:eastAsia="Times New Roman" w:cs="Times New Roman"/>
          <w:color w:val="000000"/>
          <w:sz w:val="16"/>
          <w:szCs w:val="16"/>
          <w:lang w:eastAsia="fr-FR"/>
        </w:rPr>
      </w:pPr>
      <w:r>
        <w:rPr>
          <w:rFonts w:eastAsia="Times New Roman" w:cs="Times New Roman"/>
          <w:color w:val="000000"/>
          <w:sz w:val="22"/>
          <w:szCs w:val="22"/>
          <w:lang w:eastAsia="fr-FR"/>
        </w:rPr>
        <w:t>La Fraternité du Cénacle est o</w:t>
      </w:r>
      <w:r w:rsidRPr="002B5649">
        <w:rPr>
          <w:rFonts w:eastAsia="Times New Roman" w:cs="Times New Roman"/>
          <w:color w:val="000000"/>
          <w:sz w:val="22"/>
          <w:szCs w:val="22"/>
          <w:lang w:eastAsia="fr-FR"/>
        </w:rPr>
        <w:t xml:space="preserve">uverte à tous ceux qui désirent rencontrer Dieu en vérité, par expérience, en ‘venant et voyant’, comme dit Jésus aux deux disciples de Jean-Baptiste </w:t>
      </w:r>
      <w:r w:rsidRPr="002B5649">
        <w:rPr>
          <w:rFonts w:eastAsia="Times New Roman" w:cs="Times New Roman"/>
          <w:color w:val="000000"/>
          <w:sz w:val="16"/>
          <w:szCs w:val="16"/>
          <w:lang w:eastAsia="fr-FR"/>
        </w:rPr>
        <w:t xml:space="preserve">(Jean </w:t>
      </w:r>
      <w:r w:rsidRPr="002B5649">
        <w:rPr>
          <w:rFonts w:eastAsia="Times New Roman" w:cs="Times New Roman"/>
          <w:color w:val="000000"/>
          <w:sz w:val="15"/>
          <w:szCs w:val="15"/>
          <w:lang w:eastAsia="fr-FR"/>
        </w:rPr>
        <w:t>1,36-39</w:t>
      </w:r>
      <w:r w:rsidRPr="002B5649">
        <w:rPr>
          <w:rFonts w:eastAsia="Times New Roman" w:cs="Times New Roman"/>
          <w:color w:val="000000"/>
          <w:sz w:val="16"/>
          <w:szCs w:val="16"/>
          <w:lang w:eastAsia="fr-FR"/>
        </w:rPr>
        <w:t xml:space="preserve">). </w:t>
      </w:r>
    </w:p>
    <w:p w14:paraId="7EA485CA" w14:textId="77777777" w:rsidR="005B575E" w:rsidRPr="00544D57" w:rsidRDefault="005B575E" w:rsidP="005B575E">
      <w:pPr>
        <w:ind w:left="0" w:firstLine="0"/>
        <w:jc w:val="both"/>
        <w:rPr>
          <w:rFonts w:eastAsia="Times New Roman" w:cs="Times New Roman"/>
          <w:color w:val="000000"/>
          <w:sz w:val="22"/>
          <w:szCs w:val="22"/>
          <w:lang w:eastAsia="fr-FR"/>
        </w:rPr>
      </w:pPr>
      <w:r w:rsidRPr="002B5649">
        <w:rPr>
          <w:rFonts w:eastAsia="Times New Roman" w:cs="Times New Roman"/>
          <w:color w:val="000000"/>
          <w:sz w:val="22"/>
          <w:szCs w:val="22"/>
          <w:lang w:eastAsia="fr-FR"/>
        </w:rPr>
        <w:t>Par des rencontres régulières, dans la prière commune et le partage, nous y vivons un cheminement de conversion, de mise en lumière de nos obstacles intérieurs et souvent inconscients, qui</w:t>
      </w:r>
      <w:r w:rsidRPr="00582F2B">
        <w:rPr>
          <w:rFonts w:eastAsia="Times New Roman" w:cstheme="minorHAnsi"/>
          <w:color w:val="000000" w:themeColor="text1"/>
          <w:sz w:val="21"/>
          <w:szCs w:val="21"/>
          <w:lang w:eastAsia="fr-FR"/>
        </w:rPr>
        <w:t xml:space="preserve"> </w:t>
      </w:r>
      <w:r w:rsidRPr="00A905E5">
        <w:rPr>
          <w:rFonts w:eastAsia="Times New Roman" w:cstheme="minorHAnsi"/>
          <w:color w:val="000000" w:themeColor="text1"/>
          <w:sz w:val="21"/>
          <w:szCs w:val="21"/>
          <w:lang w:eastAsia="fr-FR"/>
        </w:rPr>
        <w:t xml:space="preserve">nous empêchent </w:t>
      </w:r>
    </w:p>
    <w:p w14:paraId="0B84656D" w14:textId="77777777" w:rsidR="005B575E" w:rsidRPr="00A905E5" w:rsidRDefault="005B575E" w:rsidP="005B575E">
      <w:pPr>
        <w:ind w:left="0" w:firstLine="0"/>
        <w:jc w:val="both"/>
        <w:rPr>
          <w:rFonts w:eastAsia="Times New Roman" w:cstheme="minorHAnsi"/>
          <w:color w:val="000000" w:themeColor="text1"/>
          <w:sz w:val="21"/>
          <w:szCs w:val="21"/>
          <w:lang w:eastAsia="fr-FR"/>
        </w:rPr>
      </w:pPr>
      <w:r w:rsidRPr="00A905E5">
        <w:rPr>
          <w:rFonts w:eastAsia="Times New Roman" w:cstheme="minorHAnsi"/>
          <w:color w:val="000000" w:themeColor="text1"/>
          <w:sz w:val="21"/>
          <w:szCs w:val="21"/>
          <w:lang w:eastAsia="fr-FR"/>
        </w:rPr>
        <w:t xml:space="preserve">de nous ouvrir à l’amour de notre Père </w:t>
      </w:r>
      <w:r>
        <w:rPr>
          <w:rFonts w:eastAsia="Times New Roman" w:cstheme="minorHAnsi"/>
          <w:color w:val="000000" w:themeColor="text1"/>
          <w:sz w:val="21"/>
          <w:szCs w:val="21"/>
          <w:lang w:eastAsia="fr-FR"/>
        </w:rPr>
        <w:t>comme</w:t>
      </w:r>
      <w:r w:rsidRPr="00A905E5">
        <w:rPr>
          <w:rFonts w:eastAsia="Times New Roman" w:cstheme="minorHAnsi"/>
          <w:color w:val="000000" w:themeColor="text1"/>
          <w:sz w:val="21"/>
          <w:szCs w:val="21"/>
          <w:lang w:eastAsia="fr-FR"/>
        </w:rPr>
        <w:t xml:space="preserve"> Jésus</w:t>
      </w:r>
      <w:r>
        <w:rPr>
          <w:rFonts w:eastAsia="Times New Roman" w:cstheme="minorHAnsi"/>
          <w:color w:val="000000" w:themeColor="text1"/>
          <w:sz w:val="21"/>
          <w:szCs w:val="21"/>
          <w:lang w:eastAsia="fr-FR"/>
        </w:rPr>
        <w:t xml:space="preserve"> lui-même l’était</w:t>
      </w:r>
      <w:r w:rsidRPr="00A905E5">
        <w:rPr>
          <w:rFonts w:eastAsia="Times New Roman" w:cstheme="minorHAnsi"/>
          <w:color w:val="000000" w:themeColor="text1"/>
          <w:sz w:val="21"/>
          <w:szCs w:val="21"/>
          <w:lang w:eastAsia="fr-FR"/>
        </w:rPr>
        <w:t>.</w:t>
      </w:r>
    </w:p>
    <w:p w14:paraId="7133B4D3" w14:textId="77777777" w:rsidR="005B575E" w:rsidRPr="00A905E5" w:rsidRDefault="005B575E" w:rsidP="005B575E">
      <w:pPr>
        <w:ind w:left="0" w:firstLine="0"/>
        <w:jc w:val="both"/>
        <w:rPr>
          <w:rFonts w:eastAsia="Times New Roman" w:cstheme="minorHAnsi"/>
          <w:color w:val="000000" w:themeColor="text1"/>
          <w:sz w:val="15"/>
          <w:szCs w:val="15"/>
          <w:lang w:eastAsia="fr-FR"/>
        </w:rPr>
      </w:pPr>
      <w:r w:rsidRPr="00A905E5">
        <w:rPr>
          <w:rFonts w:eastAsia="Times New Roman" w:cstheme="minorHAnsi"/>
          <w:color w:val="000000" w:themeColor="text1"/>
          <w:sz w:val="21"/>
          <w:szCs w:val="21"/>
          <w:lang w:eastAsia="fr-FR"/>
        </w:rPr>
        <w:t xml:space="preserve">Bien conscients de notre incapacité à nous sauver par nous-mêmes, nous nous regroupons au </w:t>
      </w:r>
      <w:r w:rsidRPr="00A905E5">
        <w:rPr>
          <w:rFonts w:eastAsia="Times New Roman" w:cstheme="minorHAnsi"/>
          <w:b/>
          <w:bCs/>
          <w:color w:val="000000" w:themeColor="text1"/>
          <w:sz w:val="21"/>
          <w:szCs w:val="21"/>
          <w:lang w:eastAsia="fr-FR"/>
        </w:rPr>
        <w:t>Cénacle,</w:t>
      </w:r>
      <w:r w:rsidRPr="00A905E5">
        <w:rPr>
          <w:rFonts w:eastAsia="Times New Roman" w:cstheme="minorHAnsi"/>
          <w:color w:val="000000" w:themeColor="text1"/>
          <w:sz w:val="21"/>
          <w:szCs w:val="21"/>
          <w:lang w:eastAsia="fr-FR"/>
        </w:rPr>
        <w:t xml:space="preserve"> avec Marie, comme les premiers disciples, dans la foi que l’Esprit Saint promis par Jésus vienne lui-même faire en nous ce dont nous avons besoin </w:t>
      </w:r>
      <w:r w:rsidRPr="00A905E5">
        <w:rPr>
          <w:rFonts w:eastAsia="Times New Roman" w:cstheme="minorHAnsi"/>
          <w:color w:val="000000" w:themeColor="text1"/>
          <w:sz w:val="18"/>
          <w:szCs w:val="18"/>
          <w:lang w:eastAsia="fr-FR"/>
        </w:rPr>
        <w:t>(</w:t>
      </w:r>
      <w:r w:rsidRPr="00A905E5">
        <w:rPr>
          <w:rFonts w:eastAsia="Times New Roman" w:cstheme="minorHAnsi"/>
          <w:color w:val="000000" w:themeColor="text1"/>
          <w:sz w:val="16"/>
          <w:szCs w:val="16"/>
          <w:lang w:eastAsia="fr-FR"/>
        </w:rPr>
        <w:t>Actes des Apôtres 2,5</w:t>
      </w:r>
      <w:r w:rsidRPr="00A905E5">
        <w:rPr>
          <w:rFonts w:eastAsia="Times New Roman" w:cstheme="minorHAnsi"/>
          <w:color w:val="000000" w:themeColor="text1"/>
          <w:sz w:val="18"/>
          <w:szCs w:val="18"/>
          <w:lang w:eastAsia="fr-FR"/>
        </w:rPr>
        <w:t>).</w:t>
      </w:r>
    </w:p>
    <w:p w14:paraId="67AD05A0" w14:textId="77777777" w:rsidR="005B575E" w:rsidRPr="00A905E5" w:rsidRDefault="005B575E" w:rsidP="005B575E">
      <w:pPr>
        <w:ind w:left="0" w:firstLine="0"/>
        <w:jc w:val="both"/>
        <w:rPr>
          <w:rFonts w:eastAsia="Times New Roman" w:cstheme="minorHAnsi"/>
          <w:color w:val="000000" w:themeColor="text1"/>
          <w:sz w:val="21"/>
          <w:szCs w:val="21"/>
          <w:lang w:eastAsia="fr-FR"/>
        </w:rPr>
      </w:pPr>
      <w:r w:rsidRPr="00A905E5">
        <w:rPr>
          <w:rFonts w:eastAsia="Times New Roman" w:cstheme="minorHAnsi"/>
          <w:color w:val="000000" w:themeColor="text1"/>
          <w:sz w:val="21"/>
          <w:szCs w:val="21"/>
          <w:lang w:eastAsia="fr-FR"/>
        </w:rPr>
        <w:t>Nous expérimentons que le Seigneur vient nous chercher là où nous en sommes, dans nos pauvretés, et nous faire découvrir une vraie communion fraternelle en Lui.</w:t>
      </w:r>
    </w:p>
    <w:p w14:paraId="73BDB871" w14:textId="77777777" w:rsidR="005B575E" w:rsidRPr="00A905E5" w:rsidRDefault="005B575E" w:rsidP="005B575E">
      <w:pPr>
        <w:ind w:left="0" w:firstLine="0"/>
        <w:jc w:val="both"/>
        <w:rPr>
          <w:rFonts w:eastAsia="Times New Roman" w:cstheme="minorHAnsi"/>
          <w:color w:val="000000" w:themeColor="text1"/>
          <w:sz w:val="21"/>
          <w:szCs w:val="21"/>
          <w:lang w:eastAsia="fr-FR"/>
        </w:rPr>
      </w:pPr>
      <w:r w:rsidRPr="00A905E5">
        <w:rPr>
          <w:rFonts w:eastAsia="Times New Roman" w:cstheme="minorHAnsi"/>
          <w:color w:val="000000" w:themeColor="text1"/>
          <w:sz w:val="21"/>
          <w:szCs w:val="21"/>
          <w:lang w:eastAsia="fr-FR"/>
        </w:rPr>
        <w:t xml:space="preserve">Conduits par l’Esprit, nous apprenons à accueillir l’amour de notre Père, comme des ‘petits enfants’ </w:t>
      </w:r>
      <w:r w:rsidRPr="00A905E5">
        <w:rPr>
          <w:rFonts w:eastAsia="Times New Roman" w:cstheme="minorHAnsi"/>
          <w:color w:val="000000" w:themeColor="text1"/>
          <w:sz w:val="18"/>
          <w:szCs w:val="18"/>
          <w:lang w:eastAsia="fr-FR"/>
        </w:rPr>
        <w:t>(</w:t>
      </w:r>
      <w:r w:rsidRPr="00A905E5">
        <w:rPr>
          <w:rFonts w:eastAsia="Times New Roman" w:cstheme="minorHAnsi"/>
          <w:color w:val="000000" w:themeColor="text1"/>
          <w:sz w:val="16"/>
          <w:szCs w:val="16"/>
          <w:lang w:eastAsia="fr-FR"/>
        </w:rPr>
        <w:t>Mathieu 18,3</w:t>
      </w:r>
      <w:r w:rsidRPr="00A905E5">
        <w:rPr>
          <w:rFonts w:eastAsia="Times New Roman" w:cstheme="minorHAnsi"/>
          <w:color w:val="000000" w:themeColor="text1"/>
          <w:sz w:val="18"/>
          <w:szCs w:val="18"/>
          <w:lang w:eastAsia="fr-FR"/>
        </w:rPr>
        <w:t>)</w:t>
      </w:r>
      <w:r w:rsidRPr="00A905E5">
        <w:rPr>
          <w:rFonts w:eastAsia="Times New Roman" w:cstheme="minorHAnsi"/>
          <w:color w:val="000000" w:themeColor="text1"/>
          <w:lang w:eastAsia="fr-FR"/>
        </w:rPr>
        <w:t xml:space="preserve"> </w:t>
      </w:r>
      <w:r w:rsidRPr="00A905E5">
        <w:rPr>
          <w:rFonts w:eastAsia="Times New Roman" w:cstheme="minorHAnsi"/>
          <w:color w:val="000000" w:themeColor="text1"/>
          <w:sz w:val="21"/>
          <w:szCs w:val="21"/>
          <w:lang w:eastAsia="fr-FR"/>
        </w:rPr>
        <w:t>pour devenir, peu à peu, ses témoins, en Église et dans la vie quotidienne.</w:t>
      </w:r>
    </w:p>
    <w:p w14:paraId="5059C7C7" w14:textId="77777777" w:rsidR="005B575E" w:rsidRPr="00A905E5" w:rsidRDefault="005B575E" w:rsidP="005B575E">
      <w:pPr>
        <w:ind w:left="0" w:firstLine="0"/>
        <w:jc w:val="both"/>
        <w:rPr>
          <w:rFonts w:eastAsia="Times New Roman" w:cstheme="minorHAnsi"/>
          <w:color w:val="000000" w:themeColor="text1"/>
          <w:sz w:val="21"/>
          <w:szCs w:val="21"/>
          <w:lang w:eastAsia="fr-FR"/>
        </w:rPr>
      </w:pPr>
      <w:r w:rsidRPr="00A905E5">
        <w:rPr>
          <w:rFonts w:eastAsia="Times New Roman" w:cstheme="minorHAnsi"/>
          <w:color w:val="000000" w:themeColor="text1"/>
          <w:sz w:val="21"/>
          <w:szCs w:val="21"/>
          <w:lang w:eastAsia="fr-FR"/>
        </w:rPr>
        <w:t xml:space="preserve">C’est un chemin de Pentecôte, où nous nous ouvrons à l’Esprit Saint, où nous apprenons à nous laisser conduire par lui, ‘à vivre par lui’ </w:t>
      </w:r>
      <w:r w:rsidRPr="00A905E5">
        <w:rPr>
          <w:rFonts w:eastAsia="Times New Roman" w:cstheme="minorHAnsi"/>
          <w:color w:val="000000" w:themeColor="text1"/>
          <w:sz w:val="16"/>
          <w:szCs w:val="16"/>
          <w:lang w:eastAsia="fr-FR"/>
        </w:rPr>
        <w:t>(St Paul aux Galates 5,25)</w:t>
      </w:r>
      <w:r w:rsidRPr="00A905E5">
        <w:rPr>
          <w:rFonts w:eastAsia="Times New Roman" w:cstheme="minorHAnsi"/>
          <w:color w:val="000000" w:themeColor="text1"/>
          <w:sz w:val="21"/>
          <w:szCs w:val="21"/>
          <w:lang w:eastAsia="fr-FR"/>
        </w:rPr>
        <w:t xml:space="preserve">, </w:t>
      </w:r>
      <w:r w:rsidRPr="00A905E5">
        <w:rPr>
          <w:rFonts w:eastAsia="Times New Roman" w:cstheme="minorHAnsi"/>
          <w:color w:val="000000" w:themeColor="text1"/>
          <w:sz w:val="16"/>
          <w:szCs w:val="16"/>
          <w:lang w:eastAsia="fr-FR"/>
        </w:rPr>
        <w:t xml:space="preserve"> </w:t>
      </w:r>
      <w:r w:rsidRPr="00A905E5">
        <w:rPr>
          <w:rFonts w:eastAsia="Times New Roman" w:cstheme="minorHAnsi"/>
          <w:color w:val="000000" w:themeColor="text1"/>
          <w:sz w:val="21"/>
          <w:szCs w:val="21"/>
          <w:lang w:eastAsia="fr-FR"/>
        </w:rPr>
        <w:t>avec l’aide de la Vierge Marie qui nous guide d’une manière toute particulière.</w:t>
      </w:r>
    </w:p>
    <w:p w14:paraId="1F51F962" w14:textId="77777777" w:rsidR="005B575E" w:rsidRPr="00A905E5" w:rsidRDefault="005B575E" w:rsidP="005B575E">
      <w:pPr>
        <w:ind w:left="0" w:firstLine="0"/>
        <w:jc w:val="both"/>
        <w:rPr>
          <w:rFonts w:eastAsia="Times New Roman" w:cstheme="minorHAnsi"/>
          <w:color w:val="000000" w:themeColor="text1"/>
          <w:sz w:val="21"/>
          <w:szCs w:val="21"/>
          <w:lang w:eastAsia="fr-FR"/>
        </w:rPr>
      </w:pPr>
    </w:p>
    <w:p w14:paraId="26D8E125" w14:textId="77777777" w:rsidR="005B575E" w:rsidRPr="00E713FC" w:rsidRDefault="005B575E" w:rsidP="005B575E">
      <w:pPr>
        <w:ind w:left="0" w:firstLine="0"/>
        <w:jc w:val="both"/>
        <w:rPr>
          <w:rFonts w:eastAsia="Times New Roman" w:cstheme="minorHAnsi"/>
          <w:b/>
          <w:bCs/>
          <w:color w:val="000000"/>
          <w:lang w:eastAsia="fr-FR"/>
        </w:rPr>
      </w:pPr>
      <w:r w:rsidRPr="00E713FC">
        <w:rPr>
          <w:rFonts w:eastAsia="Times New Roman" w:cstheme="minorHAnsi"/>
          <w:b/>
          <w:bCs/>
          <w:color w:val="000000"/>
          <w:lang w:eastAsia="fr-FR"/>
        </w:rPr>
        <w:t>Les Cénacles</w:t>
      </w:r>
    </w:p>
    <w:p w14:paraId="69421949" w14:textId="77777777" w:rsidR="005B575E" w:rsidRPr="000345BA" w:rsidRDefault="005B575E" w:rsidP="005B575E">
      <w:pPr>
        <w:ind w:left="0" w:firstLine="0"/>
        <w:jc w:val="both"/>
        <w:rPr>
          <w:rFonts w:eastAsia="Times New Roman" w:cstheme="minorHAnsi"/>
          <w:color w:val="000000"/>
          <w:sz w:val="21"/>
          <w:szCs w:val="21"/>
          <w:lang w:eastAsia="fr-FR"/>
        </w:rPr>
      </w:pPr>
      <w:r w:rsidRPr="000345BA">
        <w:rPr>
          <w:rFonts w:eastAsia="Times New Roman" w:cstheme="minorHAnsi"/>
          <w:color w:val="000000"/>
          <w:sz w:val="21"/>
          <w:szCs w:val="21"/>
          <w:lang w:eastAsia="fr-FR"/>
        </w:rPr>
        <w:t>Ce chemin, la Fraternité le propose dans les ‘Cénacles’, à tous ceux qui ont ce désir de l’amour de Dieu et du renouveau de l’Église.</w:t>
      </w:r>
    </w:p>
    <w:p w14:paraId="27D10559" w14:textId="77777777" w:rsidR="005B575E" w:rsidRPr="000345BA" w:rsidRDefault="005B575E" w:rsidP="005B575E">
      <w:pPr>
        <w:ind w:left="0" w:firstLine="0"/>
        <w:jc w:val="both"/>
        <w:rPr>
          <w:rFonts w:eastAsia="Times New Roman" w:cstheme="minorHAnsi"/>
          <w:color w:val="000000"/>
          <w:sz w:val="21"/>
          <w:szCs w:val="21"/>
          <w:lang w:eastAsia="fr-FR"/>
        </w:rPr>
      </w:pPr>
      <w:r w:rsidRPr="000345BA">
        <w:rPr>
          <w:rFonts w:eastAsia="Times New Roman" w:cstheme="minorHAnsi"/>
          <w:color w:val="000000"/>
          <w:sz w:val="21"/>
          <w:szCs w:val="21"/>
          <w:lang w:eastAsia="fr-FR"/>
        </w:rPr>
        <w:t>Un Cénacle se réunit mensuellement à</w:t>
      </w:r>
      <w:r>
        <w:rPr>
          <w:rFonts w:eastAsia="Times New Roman" w:cstheme="minorHAnsi"/>
          <w:color w:val="000000"/>
          <w:sz w:val="21"/>
          <w:szCs w:val="21"/>
          <w:lang w:eastAsia="fr-FR"/>
        </w:rPr>
        <w:t xml:space="preserve"> Alligny</w:t>
      </w:r>
      <w:r w:rsidRPr="000345BA">
        <w:rPr>
          <w:rFonts w:eastAsia="Times New Roman" w:cstheme="minorHAnsi"/>
          <w:color w:val="000000"/>
          <w:sz w:val="21"/>
          <w:szCs w:val="21"/>
          <w:lang w:eastAsia="fr-FR"/>
        </w:rPr>
        <w:t>.</w:t>
      </w:r>
    </w:p>
    <w:p w14:paraId="18C6FC87" w14:textId="77777777" w:rsidR="005B575E" w:rsidRDefault="005B575E" w:rsidP="005B575E">
      <w:pPr>
        <w:ind w:left="0" w:right="-141" w:firstLine="0"/>
        <w:jc w:val="both"/>
        <w:rPr>
          <w:color w:val="1E1E1C"/>
          <w:sz w:val="21"/>
          <w:szCs w:val="21"/>
        </w:rPr>
      </w:pPr>
      <w:r w:rsidRPr="000345BA">
        <w:rPr>
          <w:rFonts w:cstheme="minorHAnsi"/>
          <w:color w:val="000000" w:themeColor="text1"/>
          <w:sz w:val="21"/>
          <w:szCs w:val="21"/>
        </w:rPr>
        <w:t xml:space="preserve">Comme l’écrivait </w:t>
      </w:r>
      <w:r w:rsidRPr="000345BA">
        <w:rPr>
          <w:rFonts w:cstheme="minorHAnsi"/>
          <w:color w:val="000000" w:themeColor="text1"/>
          <w:sz w:val="21"/>
          <w:szCs w:val="21"/>
          <w:u w:val="single"/>
        </w:rPr>
        <w:t xml:space="preserve">Monseigneur Thierry </w:t>
      </w:r>
      <w:proofErr w:type="spellStart"/>
      <w:r w:rsidRPr="000345BA">
        <w:rPr>
          <w:rFonts w:cstheme="minorHAnsi"/>
          <w:color w:val="000000" w:themeColor="text1"/>
          <w:sz w:val="21"/>
          <w:szCs w:val="21"/>
          <w:u w:val="single"/>
        </w:rPr>
        <w:t>Brac</w:t>
      </w:r>
      <w:proofErr w:type="spellEnd"/>
      <w:r w:rsidRPr="000345BA">
        <w:rPr>
          <w:rFonts w:cstheme="minorHAnsi"/>
          <w:color w:val="000000" w:themeColor="text1"/>
          <w:sz w:val="21"/>
          <w:szCs w:val="21"/>
          <w:u w:val="single"/>
        </w:rPr>
        <w:t xml:space="preserve"> de la Perrière</w:t>
      </w:r>
      <w:r w:rsidRPr="000345BA">
        <w:rPr>
          <w:rFonts w:cstheme="minorHAnsi"/>
          <w:color w:val="000000" w:themeColor="text1"/>
          <w:sz w:val="21"/>
          <w:szCs w:val="21"/>
        </w:rPr>
        <w:t>, notre évêque, pour l’ouverture du premier Cénacle diocésain en octobre 2019 : « </w:t>
      </w:r>
      <w:r w:rsidRPr="000345BA">
        <w:rPr>
          <w:rFonts w:cstheme="minorHAnsi"/>
          <w:i/>
          <w:iCs/>
          <w:color w:val="1E1E1C"/>
          <w:sz w:val="21"/>
          <w:szCs w:val="21"/>
        </w:rPr>
        <w:t xml:space="preserve">C’est une nouvelle dynamique que je souhaite pour notre Église diocésaine, qui ne peut qu’être </w:t>
      </w:r>
      <w:r w:rsidRPr="000345BA">
        <w:rPr>
          <w:rFonts w:cstheme="minorHAnsi"/>
          <w:b/>
          <w:bCs/>
          <w:i/>
          <w:iCs/>
          <w:color w:val="1E1E1C"/>
          <w:sz w:val="21"/>
          <w:szCs w:val="21"/>
        </w:rPr>
        <w:t>l’œuvre de l’Esprit Saint</w:t>
      </w:r>
      <w:r w:rsidRPr="000345BA">
        <w:rPr>
          <w:rFonts w:cstheme="minorHAnsi"/>
          <w:i/>
          <w:iCs/>
          <w:color w:val="1E1E1C"/>
          <w:sz w:val="21"/>
          <w:szCs w:val="21"/>
        </w:rPr>
        <w:t xml:space="preserve">. C’est la raison pour laquelle le P. Geoffroy de Montpellier propose des rencontres en ‘Cénacle diocésain’ destinés </w:t>
      </w:r>
      <w:proofErr w:type="spellStart"/>
      <w:r w:rsidRPr="000345BA">
        <w:rPr>
          <w:rFonts w:cstheme="minorHAnsi"/>
          <w:i/>
          <w:iCs/>
          <w:color w:val="1E1E1C"/>
          <w:sz w:val="21"/>
          <w:szCs w:val="21"/>
        </w:rPr>
        <w:t>a</w:t>
      </w:r>
      <w:proofErr w:type="spellEnd"/>
      <w:r w:rsidRPr="000345BA">
        <w:rPr>
          <w:rFonts w:cstheme="minorHAnsi"/>
          <w:i/>
          <w:iCs/>
          <w:color w:val="1E1E1C"/>
          <w:sz w:val="21"/>
          <w:szCs w:val="21"/>
        </w:rPr>
        <w:t>̀ préparer nos cœurs à ce que le Seigneur veut pour notre diocèse. Cela concerne tous les disciples du Christ, laïcs, prêtres, diacres,</w:t>
      </w:r>
      <w:r w:rsidRPr="000345BA">
        <w:rPr>
          <w:rFonts w:cstheme="minorHAnsi"/>
          <w:color w:val="1E1E1C"/>
          <w:sz w:val="21"/>
          <w:szCs w:val="21"/>
        </w:rPr>
        <w:t xml:space="preserve"> </w:t>
      </w:r>
      <w:r w:rsidRPr="000345BA">
        <w:rPr>
          <w:rFonts w:cstheme="minorHAnsi"/>
          <w:i/>
          <w:iCs/>
          <w:color w:val="1E1E1C"/>
          <w:sz w:val="21"/>
          <w:szCs w:val="21"/>
        </w:rPr>
        <w:t xml:space="preserve">consacré(e)s. Nous avons </w:t>
      </w:r>
      <w:proofErr w:type="spellStart"/>
      <w:r w:rsidRPr="000345BA">
        <w:rPr>
          <w:rFonts w:cstheme="minorHAnsi"/>
          <w:i/>
          <w:iCs/>
          <w:color w:val="1E1E1C"/>
          <w:sz w:val="21"/>
          <w:szCs w:val="21"/>
        </w:rPr>
        <w:t>a</w:t>
      </w:r>
      <w:proofErr w:type="spellEnd"/>
      <w:r w:rsidRPr="000345BA">
        <w:rPr>
          <w:rFonts w:cstheme="minorHAnsi"/>
          <w:i/>
          <w:iCs/>
          <w:color w:val="1E1E1C"/>
          <w:sz w:val="21"/>
          <w:szCs w:val="21"/>
        </w:rPr>
        <w:t>̀ nous mettre</w:t>
      </w:r>
      <w:r>
        <w:rPr>
          <w:rFonts w:cstheme="minorHAnsi"/>
          <w:i/>
          <w:iCs/>
          <w:color w:val="1E1E1C"/>
          <w:sz w:val="21"/>
          <w:szCs w:val="21"/>
        </w:rPr>
        <w:t xml:space="preserve"> </w:t>
      </w:r>
      <w:r w:rsidRPr="000345BA">
        <w:rPr>
          <w:i/>
          <w:iCs/>
          <w:color w:val="1E1E1C"/>
          <w:sz w:val="21"/>
          <w:szCs w:val="21"/>
        </w:rPr>
        <w:t>tous ensemble à l’écoute du Seigneur pour travailler à son œuvre.</w:t>
      </w:r>
      <w:r w:rsidRPr="000345BA">
        <w:rPr>
          <w:color w:val="1E1E1C"/>
          <w:sz w:val="21"/>
          <w:szCs w:val="21"/>
        </w:rPr>
        <w:t xml:space="preserve"> » </w:t>
      </w:r>
    </w:p>
    <w:p w14:paraId="24D28EAD" w14:textId="77777777" w:rsidR="005B575E" w:rsidRPr="00F95B6F" w:rsidRDefault="005B575E" w:rsidP="005B575E">
      <w:pPr>
        <w:ind w:left="0" w:right="-141" w:firstLine="0"/>
        <w:jc w:val="both"/>
        <w:rPr>
          <w:color w:val="1E1E1C"/>
          <w:sz w:val="22"/>
          <w:szCs w:val="22"/>
        </w:rPr>
      </w:pPr>
      <w:r>
        <w:rPr>
          <w:color w:val="1E1E1C"/>
          <w:sz w:val="21"/>
          <w:szCs w:val="21"/>
        </w:rPr>
        <w:t xml:space="preserve">Le Cénacle diocésain s’est arrêté, peu après le départ de Mgr Thierry </w:t>
      </w:r>
      <w:proofErr w:type="spellStart"/>
      <w:r>
        <w:rPr>
          <w:color w:val="1E1E1C"/>
          <w:sz w:val="21"/>
          <w:szCs w:val="21"/>
        </w:rPr>
        <w:t>Brac</w:t>
      </w:r>
      <w:proofErr w:type="spellEnd"/>
      <w:r>
        <w:rPr>
          <w:color w:val="1E1E1C"/>
          <w:sz w:val="21"/>
          <w:szCs w:val="21"/>
        </w:rPr>
        <w:t xml:space="preserve"> de la Perrière, mais il pourrait reprendre…</w:t>
      </w:r>
    </w:p>
    <w:p w14:paraId="4E272FA7" w14:textId="053144AC" w:rsidR="005B575E" w:rsidRDefault="005B575E" w:rsidP="005B575E">
      <w:pPr>
        <w:ind w:left="0" w:firstLine="0"/>
        <w:jc w:val="center"/>
        <w:rPr>
          <w:rFonts w:eastAsia="Times New Roman" w:cs="Times New Roman"/>
          <w:b/>
          <w:bCs/>
          <w:color w:val="000000"/>
          <w:lang w:eastAsia="fr-FR"/>
        </w:rPr>
      </w:pPr>
      <w:r w:rsidRPr="002B5649">
        <w:rPr>
          <w:rFonts w:eastAsia="Times New Roman" w:cs="Times New Roman"/>
          <w:noProof/>
          <w:color w:val="000000"/>
          <w:sz w:val="21"/>
          <w:szCs w:val="21"/>
          <w:lang w:eastAsia="fr-FR"/>
        </w:rPr>
        <w:lastRenderedPageBreak/>
        <w:drawing>
          <wp:inline distT="0" distB="0" distL="0" distR="0" wp14:anchorId="759B0E0C" wp14:editId="1CB0B426">
            <wp:extent cx="3441035" cy="2286000"/>
            <wp:effectExtent l="0" t="0" r="1270" b="0"/>
            <wp:docPr id="9" name="Image 9" descr="Une image contenant ciel, extérieur, terrain,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ciel, extérieur, terrain, bâtiment&#10;&#10;Description générée automatiquement"/>
                    <pic:cNvPicPr/>
                  </pic:nvPicPr>
                  <pic:blipFill>
                    <a:blip r:embed="rId5">
                      <a:extLst>
                        <a:ext uri="{28A0092B-C50C-407E-A947-70E740481C1C}">
                          <a14:useLocalDpi xmlns:a14="http://schemas.microsoft.com/office/drawing/2010/main" val="0"/>
                        </a:ext>
                      </a:extLst>
                    </a:blip>
                    <a:stretch>
                      <a:fillRect/>
                    </a:stretch>
                  </pic:blipFill>
                  <pic:spPr>
                    <a:xfrm>
                      <a:off x="0" y="0"/>
                      <a:ext cx="3685101" cy="2448142"/>
                    </a:xfrm>
                    <a:prstGeom prst="rect">
                      <a:avLst/>
                    </a:prstGeom>
                  </pic:spPr>
                </pic:pic>
              </a:graphicData>
            </a:graphic>
          </wp:inline>
        </w:drawing>
      </w:r>
    </w:p>
    <w:p w14:paraId="5E5FD864" w14:textId="77777777" w:rsidR="005B575E" w:rsidRDefault="005B575E" w:rsidP="005B575E">
      <w:pPr>
        <w:ind w:left="0" w:firstLine="0"/>
        <w:jc w:val="both"/>
        <w:rPr>
          <w:rFonts w:eastAsia="Times New Roman" w:cs="Times New Roman"/>
          <w:b/>
          <w:bCs/>
          <w:color w:val="000000"/>
          <w:lang w:eastAsia="fr-FR"/>
        </w:rPr>
      </w:pPr>
    </w:p>
    <w:p w14:paraId="29B67590" w14:textId="01B275A8" w:rsidR="005B575E" w:rsidRPr="00E713FC" w:rsidRDefault="005B575E" w:rsidP="005B575E">
      <w:pPr>
        <w:ind w:left="0" w:firstLine="0"/>
        <w:jc w:val="both"/>
        <w:rPr>
          <w:rFonts w:eastAsia="Times New Roman" w:cs="Times New Roman"/>
          <w:b/>
          <w:bCs/>
          <w:color w:val="000000"/>
          <w:lang w:eastAsia="fr-FR"/>
        </w:rPr>
      </w:pPr>
      <w:r w:rsidRPr="00E713FC">
        <w:rPr>
          <w:rFonts w:eastAsia="Times New Roman" w:cs="Times New Roman"/>
          <w:b/>
          <w:bCs/>
          <w:color w:val="000000"/>
          <w:lang w:eastAsia="fr-FR"/>
        </w:rPr>
        <w:t>Alligny en Morvan, l’appel</w:t>
      </w:r>
      <w:r>
        <w:rPr>
          <w:rFonts w:eastAsia="Times New Roman" w:cs="Times New Roman"/>
          <w:b/>
          <w:bCs/>
          <w:color w:val="000000"/>
          <w:lang w:eastAsia="fr-FR"/>
        </w:rPr>
        <w:t>.</w:t>
      </w:r>
    </w:p>
    <w:p w14:paraId="57C8E7BC" w14:textId="4E4F900A" w:rsidR="005B575E" w:rsidRPr="000345BA" w:rsidRDefault="005B575E" w:rsidP="005B575E">
      <w:pPr>
        <w:ind w:left="0" w:firstLine="0"/>
        <w:jc w:val="both"/>
        <w:rPr>
          <w:rFonts w:eastAsia="Times New Roman" w:cs="Times New Roman"/>
          <w:color w:val="000000"/>
          <w:sz w:val="21"/>
          <w:szCs w:val="21"/>
          <w:lang w:eastAsia="fr-FR"/>
        </w:rPr>
      </w:pPr>
      <w:r w:rsidRPr="000345BA">
        <w:rPr>
          <w:rFonts w:eastAsia="Times New Roman" w:cs="Times New Roman"/>
          <w:color w:val="000000"/>
          <w:sz w:val="21"/>
          <w:szCs w:val="21"/>
          <w:lang w:eastAsia="fr-FR"/>
        </w:rPr>
        <w:t>En 1997, un couple</w:t>
      </w:r>
      <w:r>
        <w:rPr>
          <w:rFonts w:eastAsia="Times New Roman" w:cs="Times New Roman"/>
          <w:color w:val="000000"/>
          <w:sz w:val="21"/>
          <w:szCs w:val="21"/>
          <w:lang w:eastAsia="fr-FR"/>
        </w:rPr>
        <w:t xml:space="preserve"> d’Anvers en Belgique</w:t>
      </w:r>
      <w:r w:rsidRPr="000345BA">
        <w:rPr>
          <w:rFonts w:eastAsia="Times New Roman" w:cs="Times New Roman"/>
          <w:color w:val="000000"/>
          <w:sz w:val="21"/>
          <w:szCs w:val="21"/>
          <w:lang w:eastAsia="fr-FR"/>
        </w:rPr>
        <w:t>, Micheline et Paul Hertoghe</w:t>
      </w:r>
      <w:r>
        <w:rPr>
          <w:rFonts w:eastAsia="Times New Roman" w:cs="Times New Roman"/>
          <w:color w:val="000000"/>
          <w:sz w:val="21"/>
          <w:szCs w:val="21"/>
          <w:lang w:eastAsia="fr-FR"/>
        </w:rPr>
        <w:t xml:space="preserve">, </w:t>
      </w:r>
      <w:r w:rsidRPr="000345BA">
        <w:rPr>
          <w:rFonts w:eastAsia="Times New Roman" w:cs="Times New Roman"/>
          <w:color w:val="000000"/>
          <w:sz w:val="21"/>
          <w:szCs w:val="21"/>
          <w:lang w:eastAsia="fr-FR"/>
        </w:rPr>
        <w:t>rec</w:t>
      </w:r>
      <w:r>
        <w:rPr>
          <w:rFonts w:eastAsia="Times New Roman" w:cs="Times New Roman"/>
          <w:color w:val="000000"/>
          <w:sz w:val="21"/>
          <w:szCs w:val="21"/>
          <w:lang w:eastAsia="fr-FR"/>
        </w:rPr>
        <w:t>evaient</w:t>
      </w:r>
      <w:r w:rsidRPr="000345BA">
        <w:rPr>
          <w:rFonts w:eastAsia="Times New Roman" w:cs="Times New Roman"/>
          <w:color w:val="000000"/>
          <w:sz w:val="21"/>
          <w:szCs w:val="21"/>
          <w:lang w:eastAsia="fr-FR"/>
        </w:rPr>
        <w:t xml:space="preserve"> l’appel </w:t>
      </w:r>
      <w:r>
        <w:rPr>
          <w:rFonts w:eastAsia="Times New Roman" w:cs="Times New Roman"/>
          <w:color w:val="000000"/>
          <w:sz w:val="21"/>
          <w:szCs w:val="21"/>
          <w:lang w:eastAsia="fr-FR"/>
        </w:rPr>
        <w:t xml:space="preserve">du </w:t>
      </w:r>
      <w:r>
        <w:rPr>
          <w:rFonts w:eastAsia="Times New Roman" w:cs="Times New Roman"/>
          <w:color w:val="000000"/>
          <w:sz w:val="21"/>
          <w:szCs w:val="21"/>
          <w:lang w:eastAsia="fr-FR"/>
        </w:rPr>
        <w:t>Père</w:t>
      </w:r>
      <w:r>
        <w:rPr>
          <w:rFonts w:eastAsia="Times New Roman" w:cs="Times New Roman"/>
          <w:color w:val="000000"/>
          <w:sz w:val="21"/>
          <w:szCs w:val="21"/>
          <w:lang w:eastAsia="fr-FR"/>
        </w:rPr>
        <w:t xml:space="preserve"> </w:t>
      </w:r>
      <w:r w:rsidRPr="000345BA">
        <w:rPr>
          <w:rFonts w:eastAsia="Times New Roman" w:cs="Times New Roman"/>
          <w:color w:val="000000"/>
          <w:sz w:val="21"/>
          <w:szCs w:val="21"/>
          <w:lang w:eastAsia="fr-FR"/>
        </w:rPr>
        <w:t xml:space="preserve">à </w:t>
      </w:r>
      <w:r>
        <w:rPr>
          <w:rFonts w:eastAsia="Times New Roman" w:cs="Times New Roman"/>
          <w:color w:val="000000"/>
          <w:sz w:val="21"/>
          <w:szCs w:val="21"/>
          <w:lang w:eastAsia="fr-FR"/>
        </w:rPr>
        <w:t>‘</w:t>
      </w:r>
      <w:r w:rsidRPr="000345BA">
        <w:rPr>
          <w:rFonts w:eastAsia="Times New Roman" w:cs="Times New Roman"/>
          <w:color w:val="000000"/>
          <w:sz w:val="21"/>
          <w:szCs w:val="21"/>
          <w:lang w:eastAsia="fr-FR"/>
        </w:rPr>
        <w:t xml:space="preserve">quitter terre, maison, enfants’, pour s’établir à Alligny, à </w:t>
      </w:r>
      <w:r>
        <w:rPr>
          <w:rFonts w:eastAsia="Times New Roman" w:cs="Times New Roman"/>
          <w:color w:val="000000"/>
          <w:sz w:val="21"/>
          <w:szCs w:val="21"/>
          <w:lang w:eastAsia="fr-FR"/>
        </w:rPr>
        <w:t xml:space="preserve">son </w:t>
      </w:r>
      <w:r w:rsidRPr="000345BA">
        <w:rPr>
          <w:rFonts w:eastAsia="Times New Roman" w:cs="Times New Roman"/>
          <w:color w:val="000000"/>
          <w:sz w:val="21"/>
          <w:szCs w:val="21"/>
          <w:lang w:eastAsia="fr-FR"/>
        </w:rPr>
        <w:t>écoute</w:t>
      </w:r>
      <w:r>
        <w:rPr>
          <w:rFonts w:eastAsia="Times New Roman" w:cs="Times New Roman"/>
          <w:color w:val="000000"/>
          <w:sz w:val="21"/>
          <w:szCs w:val="21"/>
          <w:lang w:eastAsia="fr-FR"/>
        </w:rPr>
        <w:t>,</w:t>
      </w:r>
      <w:r w:rsidRPr="000345BA">
        <w:rPr>
          <w:rFonts w:eastAsia="Times New Roman" w:cs="Times New Roman"/>
          <w:color w:val="000000"/>
          <w:sz w:val="21"/>
          <w:szCs w:val="21"/>
          <w:lang w:eastAsia="fr-FR"/>
        </w:rPr>
        <w:t xml:space="preserve"> pour l’œuvre qu’Il a commencé à révéler peu à peu. </w:t>
      </w:r>
    </w:p>
    <w:p w14:paraId="702448A8" w14:textId="77777777" w:rsidR="005B575E" w:rsidRDefault="005B575E" w:rsidP="005B575E">
      <w:pPr>
        <w:ind w:left="0" w:firstLine="0"/>
        <w:jc w:val="both"/>
        <w:rPr>
          <w:rFonts w:eastAsia="Times New Roman" w:cs="Times New Roman"/>
          <w:color w:val="000000"/>
          <w:sz w:val="22"/>
          <w:szCs w:val="22"/>
          <w:lang w:eastAsia="fr-FR"/>
        </w:rPr>
      </w:pPr>
      <w:r w:rsidRPr="000345BA">
        <w:rPr>
          <w:rFonts w:eastAsia="Times New Roman" w:cs="Times New Roman"/>
          <w:color w:val="000000"/>
          <w:sz w:val="21"/>
          <w:szCs w:val="21"/>
          <w:lang w:eastAsia="fr-FR"/>
        </w:rPr>
        <w:t>En 2012, un prêtre, le Père Geoffroy de Montpellier, fut à son tour appelé pour cette œuvre, et avec l’accord du Père Évêque, s’installa</w:t>
      </w:r>
      <w:r>
        <w:rPr>
          <w:rFonts w:eastAsia="Times New Roman" w:cs="Times New Roman"/>
          <w:color w:val="000000"/>
          <w:sz w:val="21"/>
          <w:szCs w:val="21"/>
          <w:lang w:eastAsia="fr-FR"/>
        </w:rPr>
        <w:t xml:space="preserve"> à Alligny</w:t>
      </w:r>
      <w:r w:rsidRPr="000345BA">
        <w:rPr>
          <w:rFonts w:eastAsia="Times New Roman" w:cs="Times New Roman"/>
          <w:color w:val="000000"/>
          <w:sz w:val="22"/>
          <w:szCs w:val="22"/>
          <w:lang w:eastAsia="fr-FR"/>
        </w:rPr>
        <w:t xml:space="preserve">.  </w:t>
      </w:r>
    </w:p>
    <w:p w14:paraId="1B3750F9" w14:textId="77777777" w:rsidR="005B575E" w:rsidRPr="000345BA" w:rsidRDefault="005B575E" w:rsidP="005B575E">
      <w:pPr>
        <w:ind w:left="0" w:firstLine="0"/>
        <w:jc w:val="both"/>
        <w:rPr>
          <w:rFonts w:eastAsia="Times New Roman" w:cs="Times New Roman"/>
          <w:color w:val="000000"/>
          <w:sz w:val="21"/>
          <w:szCs w:val="21"/>
          <w:lang w:eastAsia="fr-FR"/>
        </w:rPr>
      </w:pPr>
      <w:r>
        <w:rPr>
          <w:rFonts w:eastAsia="Times New Roman" w:cs="Times New Roman"/>
          <w:color w:val="000000"/>
          <w:sz w:val="21"/>
          <w:szCs w:val="21"/>
          <w:lang w:eastAsia="fr-FR"/>
        </w:rPr>
        <w:t>Encouragé</w:t>
      </w:r>
      <w:r w:rsidRPr="000345BA">
        <w:rPr>
          <w:rFonts w:eastAsia="Times New Roman" w:cs="Times New Roman"/>
          <w:color w:val="000000"/>
          <w:sz w:val="21"/>
          <w:szCs w:val="21"/>
          <w:lang w:eastAsia="fr-FR"/>
        </w:rPr>
        <w:t>e par notre Père Évêque, la Fraternité s’agrandit peu à peu avec de nouveaux membres, tout en se laissant enseigner et conduire par le Père sur ce chemin nouveau, qui n’est autre que celui des premiers chrétiens au début de l’Église.</w:t>
      </w:r>
    </w:p>
    <w:p w14:paraId="342A192E" w14:textId="77777777" w:rsidR="005B575E" w:rsidRDefault="005B575E" w:rsidP="005B575E">
      <w:pPr>
        <w:ind w:left="0" w:firstLine="0"/>
        <w:jc w:val="both"/>
        <w:rPr>
          <w:rFonts w:eastAsia="Times New Roman" w:cs="Times New Roman"/>
          <w:color w:val="000000"/>
          <w:sz w:val="22"/>
          <w:szCs w:val="22"/>
          <w:lang w:eastAsia="fr-FR"/>
        </w:rPr>
      </w:pPr>
      <w:r w:rsidRPr="000345BA">
        <w:rPr>
          <w:rFonts w:eastAsia="Times New Roman" w:cs="Times New Roman"/>
          <w:color w:val="000000"/>
          <w:sz w:val="21"/>
          <w:szCs w:val="21"/>
          <w:lang w:eastAsia="fr-FR"/>
        </w:rPr>
        <w:t xml:space="preserve">Un noyau vit donc sur place, d’autres viennent des environs ou de plus loin, pour </w:t>
      </w:r>
      <w:r>
        <w:rPr>
          <w:rFonts w:eastAsia="Times New Roman" w:cs="Times New Roman"/>
          <w:color w:val="000000"/>
          <w:sz w:val="21"/>
          <w:szCs w:val="21"/>
          <w:lang w:eastAsia="fr-FR"/>
        </w:rPr>
        <w:t xml:space="preserve">des récollections régulières, </w:t>
      </w:r>
      <w:r w:rsidRPr="000345BA">
        <w:rPr>
          <w:rFonts w:eastAsia="Times New Roman" w:cs="Times New Roman"/>
          <w:color w:val="000000"/>
          <w:sz w:val="21"/>
          <w:szCs w:val="21"/>
          <w:lang w:eastAsia="fr-FR"/>
        </w:rPr>
        <w:t>l’accueil, les rencontres en Cénacle, l’accompagnement spirituel, la</w:t>
      </w:r>
      <w:r>
        <w:rPr>
          <w:rFonts w:eastAsia="Times New Roman" w:cs="Times New Roman"/>
          <w:color w:val="000000"/>
          <w:sz w:val="21"/>
          <w:szCs w:val="21"/>
          <w:lang w:eastAsia="fr-FR"/>
        </w:rPr>
        <w:t xml:space="preserve"> </w:t>
      </w:r>
      <w:r w:rsidRPr="000345BA">
        <w:rPr>
          <w:rFonts w:eastAsia="Times New Roman" w:cs="Times New Roman"/>
          <w:color w:val="000000"/>
          <w:sz w:val="21"/>
          <w:szCs w:val="21"/>
          <w:lang w:eastAsia="fr-FR"/>
        </w:rPr>
        <w:t>vie fraternelle et l’entraide pour les travaux nécessaires</w:t>
      </w:r>
      <w:r w:rsidRPr="000345BA">
        <w:rPr>
          <w:rFonts w:eastAsia="Times New Roman" w:cs="Times New Roman"/>
          <w:color w:val="000000"/>
          <w:sz w:val="22"/>
          <w:szCs w:val="22"/>
          <w:lang w:eastAsia="fr-FR"/>
        </w:rPr>
        <w:t>.</w:t>
      </w:r>
    </w:p>
    <w:p w14:paraId="4E14C071" w14:textId="77777777" w:rsidR="005B575E" w:rsidRDefault="005B575E" w:rsidP="005B575E">
      <w:pPr>
        <w:ind w:left="0" w:firstLine="0"/>
        <w:jc w:val="both"/>
        <w:rPr>
          <w:rFonts w:eastAsia="Times New Roman" w:cs="Times New Roman"/>
          <w:color w:val="000000"/>
          <w:sz w:val="21"/>
          <w:szCs w:val="21"/>
          <w:lang w:eastAsia="fr-FR"/>
        </w:rPr>
      </w:pPr>
      <w:r>
        <w:rPr>
          <w:rFonts w:eastAsia="Times New Roman" w:cs="Times New Roman"/>
          <w:color w:val="000000"/>
          <w:sz w:val="22"/>
          <w:szCs w:val="22"/>
          <w:lang w:eastAsia="fr-FR"/>
        </w:rPr>
        <w:t>Après une année de probation, les membres s’engagent pour un an, renouvelable d’année en année.</w:t>
      </w:r>
    </w:p>
    <w:p w14:paraId="199E39F1" w14:textId="77777777" w:rsidR="005B575E" w:rsidRDefault="005B575E" w:rsidP="005B575E">
      <w:pPr>
        <w:ind w:left="0" w:firstLine="0"/>
        <w:jc w:val="both"/>
        <w:rPr>
          <w:rFonts w:eastAsia="Times New Roman" w:cs="Times New Roman"/>
          <w:color w:val="000000"/>
          <w:sz w:val="22"/>
          <w:szCs w:val="22"/>
          <w:lang w:eastAsia="fr-FR"/>
        </w:rPr>
      </w:pPr>
    </w:p>
    <w:p w14:paraId="487F9848" w14:textId="77777777" w:rsidR="005B575E" w:rsidRDefault="005B575E" w:rsidP="005B575E">
      <w:pPr>
        <w:ind w:left="0" w:firstLine="0"/>
        <w:jc w:val="center"/>
        <w:rPr>
          <w:rFonts w:eastAsia="Times New Roman" w:cs="Times New Roman"/>
          <w:color w:val="000000"/>
          <w:sz w:val="18"/>
          <w:szCs w:val="18"/>
          <w:lang w:eastAsia="fr-FR"/>
        </w:rPr>
      </w:pPr>
      <w:r>
        <w:rPr>
          <w:rFonts w:eastAsia="Times New Roman" w:cs="Times New Roman"/>
          <w:noProof/>
          <w:color w:val="000000"/>
          <w:sz w:val="22"/>
          <w:szCs w:val="22"/>
          <w:lang w:eastAsia="fr-FR"/>
        </w:rPr>
        <w:drawing>
          <wp:inline distT="0" distB="0" distL="0" distR="0" wp14:anchorId="56A8C973" wp14:editId="4425BE99">
            <wp:extent cx="2534054" cy="1651000"/>
            <wp:effectExtent l="0" t="0" r="6350" b="0"/>
            <wp:docPr id="11" name="Image 11" descr="Une image contenant texte, pierre tombale, plaque, pi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exte, pierre tombale, plaque, pierre&#10;&#10;Description générée automatiquement"/>
                    <pic:cNvPicPr/>
                  </pic:nvPicPr>
                  <pic:blipFill>
                    <a:blip r:embed="rId6">
                      <a:extLst>
                        <a:ext uri="{28A0092B-C50C-407E-A947-70E740481C1C}">
                          <a14:useLocalDpi xmlns:a14="http://schemas.microsoft.com/office/drawing/2010/main" val="0"/>
                        </a:ext>
                      </a:extLst>
                    </a:blip>
                    <a:stretch>
                      <a:fillRect/>
                    </a:stretch>
                  </pic:blipFill>
                  <pic:spPr>
                    <a:xfrm>
                      <a:off x="0" y="0"/>
                      <a:ext cx="2699974" cy="1759101"/>
                    </a:xfrm>
                    <a:prstGeom prst="rect">
                      <a:avLst/>
                    </a:prstGeom>
                  </pic:spPr>
                </pic:pic>
              </a:graphicData>
            </a:graphic>
          </wp:inline>
        </w:drawing>
      </w:r>
    </w:p>
    <w:p w14:paraId="493A2EEF" w14:textId="485037F5" w:rsidR="005B575E" w:rsidRDefault="005B575E" w:rsidP="005B575E">
      <w:pPr>
        <w:ind w:left="0" w:firstLine="0"/>
        <w:jc w:val="center"/>
        <w:rPr>
          <w:rFonts w:eastAsia="Times New Roman" w:cs="Times New Roman"/>
          <w:color w:val="000000"/>
          <w:sz w:val="18"/>
          <w:szCs w:val="18"/>
          <w:lang w:eastAsia="fr-FR"/>
        </w:rPr>
      </w:pPr>
      <w:r w:rsidRPr="009553AE">
        <w:rPr>
          <w:rFonts w:eastAsia="Times New Roman" w:cs="Times New Roman"/>
          <w:color w:val="000000"/>
          <w:sz w:val="18"/>
          <w:szCs w:val="18"/>
          <w:lang w:eastAsia="fr-FR"/>
        </w:rPr>
        <w:t>Inscription taillée sur la pierre au mur à l’entrée</w:t>
      </w:r>
      <w:r>
        <w:rPr>
          <w:rFonts w:eastAsia="Times New Roman" w:cs="Times New Roman"/>
          <w:color w:val="000000"/>
          <w:sz w:val="22"/>
          <w:szCs w:val="22"/>
          <w:lang w:eastAsia="fr-FR"/>
        </w:rPr>
        <w:t xml:space="preserve"> </w:t>
      </w:r>
      <w:r w:rsidRPr="009553AE">
        <w:rPr>
          <w:rFonts w:eastAsia="Times New Roman" w:cs="Times New Roman"/>
          <w:color w:val="000000"/>
          <w:sz w:val="13"/>
          <w:szCs w:val="13"/>
          <w:lang w:eastAsia="fr-FR"/>
        </w:rPr>
        <w:t>(PS 133)</w:t>
      </w:r>
    </w:p>
    <w:p w14:paraId="58276861" w14:textId="77777777" w:rsidR="005B575E" w:rsidRPr="009553AE" w:rsidRDefault="005B575E" w:rsidP="005B575E">
      <w:pPr>
        <w:ind w:left="0" w:firstLine="0"/>
        <w:jc w:val="both"/>
        <w:rPr>
          <w:rFonts w:eastAsia="Times New Roman" w:cs="Times New Roman"/>
          <w:color w:val="000000"/>
          <w:sz w:val="10"/>
          <w:szCs w:val="10"/>
          <w:lang w:eastAsia="fr-FR"/>
        </w:rPr>
      </w:pPr>
    </w:p>
    <w:p w14:paraId="09A2D172" w14:textId="77777777" w:rsidR="005B575E" w:rsidRPr="00F95B6F" w:rsidRDefault="005B575E" w:rsidP="005B575E">
      <w:pPr>
        <w:ind w:left="0" w:firstLine="0"/>
        <w:jc w:val="both"/>
        <w:rPr>
          <w:rFonts w:eastAsia="Times New Roman" w:cs="Times New Roman"/>
          <w:color w:val="000000"/>
          <w:sz w:val="15"/>
          <w:szCs w:val="15"/>
          <w:lang w:eastAsia="fr-FR"/>
        </w:rPr>
      </w:pPr>
    </w:p>
    <w:p w14:paraId="4649B5AA" w14:textId="77777777" w:rsidR="005B575E" w:rsidRPr="00E713FC" w:rsidRDefault="005B575E" w:rsidP="005B575E">
      <w:pPr>
        <w:ind w:left="0" w:firstLine="0"/>
        <w:jc w:val="both"/>
        <w:rPr>
          <w:rFonts w:eastAsia="Times New Roman" w:cs="Times New Roman"/>
          <w:b/>
          <w:bCs/>
          <w:color w:val="000000"/>
          <w:lang w:eastAsia="fr-FR"/>
        </w:rPr>
      </w:pPr>
      <w:r w:rsidRPr="00E713FC">
        <w:rPr>
          <w:rFonts w:eastAsia="Times New Roman" w:cs="Times New Roman"/>
          <w:b/>
          <w:bCs/>
          <w:color w:val="000000"/>
          <w:lang w:eastAsia="fr-FR"/>
        </w:rPr>
        <w:t>La Maison Saint-Hilaire</w:t>
      </w:r>
    </w:p>
    <w:p w14:paraId="14CB1DE4" w14:textId="77777777" w:rsidR="005B575E" w:rsidRPr="000345BA" w:rsidRDefault="005B575E" w:rsidP="005B575E">
      <w:pPr>
        <w:ind w:left="0" w:firstLine="0"/>
        <w:jc w:val="both"/>
        <w:rPr>
          <w:rFonts w:eastAsia="Times New Roman" w:cs="Times New Roman"/>
          <w:color w:val="000000"/>
          <w:sz w:val="21"/>
          <w:szCs w:val="21"/>
          <w:lang w:eastAsia="fr-FR"/>
        </w:rPr>
      </w:pPr>
      <w:r w:rsidRPr="000345BA">
        <w:rPr>
          <w:rFonts w:eastAsia="Times New Roman" w:cs="Times New Roman"/>
          <w:color w:val="000000"/>
          <w:sz w:val="21"/>
          <w:szCs w:val="21"/>
          <w:lang w:eastAsia="fr-FR"/>
        </w:rPr>
        <w:t xml:space="preserve">Située à côté de l’église, elle fut d’abord l’école puis le presbytère d’Alligny. Propriété du diocèse de Nevers, elle a été donnée en bail emphytéotique à la Fraternité du Cénacle. </w:t>
      </w:r>
    </w:p>
    <w:p w14:paraId="4F467338" w14:textId="77777777" w:rsidR="005B575E" w:rsidRPr="000345BA" w:rsidRDefault="005B575E" w:rsidP="005B575E">
      <w:pPr>
        <w:ind w:left="0" w:firstLine="0"/>
        <w:jc w:val="both"/>
        <w:rPr>
          <w:rFonts w:eastAsia="Times New Roman" w:cs="Times New Roman"/>
          <w:color w:val="000000"/>
          <w:sz w:val="21"/>
          <w:szCs w:val="21"/>
          <w:lang w:eastAsia="fr-FR"/>
        </w:rPr>
      </w:pPr>
      <w:r w:rsidRPr="000345BA">
        <w:rPr>
          <w:rFonts w:eastAsia="Times New Roman" w:cs="Times New Roman"/>
          <w:color w:val="000000"/>
          <w:sz w:val="21"/>
          <w:szCs w:val="21"/>
          <w:lang w:eastAsia="fr-FR"/>
        </w:rPr>
        <w:t>Caterina Zuccaro, vierge consacrée, à son tour appelée par le Seigneur à rejoindre la Fraternité, y assure un accueil simple</w:t>
      </w:r>
      <w:r w:rsidRPr="00F95B6F">
        <w:rPr>
          <w:rFonts w:eastAsia="Times New Roman" w:cs="Times New Roman"/>
          <w:color w:val="000000"/>
          <w:sz w:val="21"/>
          <w:szCs w:val="21"/>
          <w:lang w:eastAsia="fr-FR"/>
        </w:rPr>
        <w:t xml:space="preserve"> </w:t>
      </w:r>
      <w:r w:rsidRPr="000345BA">
        <w:rPr>
          <w:rFonts w:eastAsia="Times New Roman" w:cs="Times New Roman"/>
          <w:color w:val="000000"/>
          <w:sz w:val="21"/>
          <w:szCs w:val="21"/>
          <w:lang w:eastAsia="fr-FR"/>
        </w:rPr>
        <w:t>et fraternel.</w:t>
      </w:r>
    </w:p>
    <w:p w14:paraId="34FB8590" w14:textId="12372D8B" w:rsidR="005B575E" w:rsidRDefault="005B575E" w:rsidP="005B575E">
      <w:pPr>
        <w:ind w:left="0" w:firstLine="0"/>
        <w:jc w:val="both"/>
        <w:rPr>
          <w:rFonts w:eastAsia="Times New Roman" w:cs="Times New Roman"/>
          <w:color w:val="000000"/>
          <w:sz w:val="21"/>
          <w:szCs w:val="21"/>
          <w:lang w:eastAsia="fr-FR"/>
        </w:rPr>
      </w:pPr>
      <w:r w:rsidRPr="000345BA">
        <w:rPr>
          <w:rFonts w:eastAsia="Times New Roman" w:cs="Times New Roman"/>
          <w:color w:val="000000"/>
          <w:sz w:val="21"/>
          <w:szCs w:val="21"/>
          <w:lang w:eastAsia="fr-FR"/>
        </w:rPr>
        <w:t xml:space="preserve">En cours d’aménagement, cette maison pourrait </w:t>
      </w:r>
      <w:r>
        <w:rPr>
          <w:rFonts w:eastAsia="Times New Roman" w:cs="Times New Roman"/>
          <w:color w:val="000000"/>
          <w:sz w:val="21"/>
          <w:szCs w:val="21"/>
          <w:lang w:eastAsia="fr-FR"/>
        </w:rPr>
        <w:t xml:space="preserve">accueillir d’autres membres de la Fraternité qui se sentiraient appelés, et </w:t>
      </w:r>
      <w:r w:rsidRPr="000345BA">
        <w:rPr>
          <w:rFonts w:eastAsia="Times New Roman" w:cs="Times New Roman"/>
          <w:color w:val="000000"/>
          <w:sz w:val="21"/>
          <w:szCs w:val="21"/>
          <w:lang w:eastAsia="fr-FR"/>
        </w:rPr>
        <w:t xml:space="preserve">héberger </w:t>
      </w:r>
      <w:r>
        <w:rPr>
          <w:rFonts w:eastAsia="Times New Roman" w:cs="Times New Roman"/>
          <w:color w:val="000000"/>
          <w:sz w:val="21"/>
          <w:szCs w:val="21"/>
          <w:lang w:eastAsia="fr-FR"/>
        </w:rPr>
        <w:t>les personnes qui le souhaiteraient</w:t>
      </w:r>
      <w:r w:rsidRPr="000345BA">
        <w:rPr>
          <w:rFonts w:eastAsia="Times New Roman" w:cs="Times New Roman"/>
          <w:color w:val="000000"/>
          <w:sz w:val="21"/>
          <w:szCs w:val="21"/>
          <w:lang w:eastAsia="fr-FR"/>
        </w:rPr>
        <w:t>.</w:t>
      </w:r>
    </w:p>
    <w:p w14:paraId="63DB98DD" w14:textId="77777777" w:rsidR="005B575E" w:rsidRDefault="005B575E" w:rsidP="005B575E">
      <w:pPr>
        <w:ind w:left="0" w:firstLine="0"/>
        <w:jc w:val="both"/>
        <w:rPr>
          <w:rFonts w:eastAsia="Times New Roman" w:cs="Times New Roman"/>
          <w:color w:val="000000"/>
          <w:sz w:val="21"/>
          <w:szCs w:val="21"/>
          <w:lang w:eastAsia="fr-FR"/>
        </w:rPr>
      </w:pPr>
    </w:p>
    <w:p w14:paraId="04ABADE0" w14:textId="1CE45716" w:rsidR="005B575E" w:rsidRDefault="005B575E" w:rsidP="005B575E">
      <w:pPr>
        <w:ind w:left="0" w:firstLine="0"/>
        <w:jc w:val="both"/>
        <w:rPr>
          <w:rFonts w:eastAsia="Times New Roman" w:cs="Times New Roman"/>
          <w:color w:val="000000"/>
          <w:sz w:val="21"/>
          <w:szCs w:val="21"/>
          <w:lang w:eastAsia="fr-FR"/>
        </w:rPr>
      </w:pPr>
      <w:r>
        <w:rPr>
          <w:rFonts w:eastAsia="Times New Roman" w:cs="Times New Roman"/>
          <w:b/>
          <w:bCs/>
          <w:noProof/>
          <w:color w:val="000000"/>
          <w:sz w:val="23"/>
          <w:szCs w:val="23"/>
          <w:lang w:eastAsia="fr-FR"/>
        </w:rPr>
        <w:t xml:space="preserve">                  </w:t>
      </w:r>
      <w:r w:rsidRPr="005B575E">
        <w:rPr>
          <w:rFonts w:eastAsia="Times New Roman" w:cs="Times New Roman"/>
          <w:b/>
          <w:bCs/>
          <w:noProof/>
          <w:color w:val="000000"/>
          <w:sz w:val="23"/>
          <w:szCs w:val="23"/>
          <w:lang w:eastAsia="fr-FR"/>
        </w:rPr>
        <w:t xml:space="preserve"> </w:t>
      </w:r>
      <w:r w:rsidRPr="007C3F0E">
        <w:rPr>
          <w:rFonts w:eastAsia="Times New Roman" w:cs="Times New Roman"/>
          <w:b/>
          <w:bCs/>
          <w:noProof/>
          <w:color w:val="000000"/>
          <w:sz w:val="23"/>
          <w:szCs w:val="23"/>
          <w:lang w:eastAsia="fr-FR"/>
        </w:rPr>
        <w:drawing>
          <wp:inline distT="0" distB="0" distL="0" distR="0" wp14:anchorId="23583410" wp14:editId="6E072CE0">
            <wp:extent cx="2810736" cy="2108200"/>
            <wp:effectExtent l="0" t="0" r="0" b="0"/>
            <wp:docPr id="7" name="Image 7" descr="Une image contenant bâtiment, ciel, extérieur, mai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bâtiment, ciel, extérieur, maison&#10;&#10;Description générée automatiquement"/>
                    <pic:cNvPicPr/>
                  </pic:nvPicPr>
                  <pic:blipFill>
                    <a:blip r:embed="rId7"/>
                    <a:stretch>
                      <a:fillRect/>
                    </a:stretch>
                  </pic:blipFill>
                  <pic:spPr>
                    <a:xfrm>
                      <a:off x="0" y="0"/>
                      <a:ext cx="3062548" cy="2297072"/>
                    </a:xfrm>
                    <a:prstGeom prst="rect">
                      <a:avLst/>
                    </a:prstGeom>
                  </pic:spPr>
                </pic:pic>
              </a:graphicData>
            </a:graphic>
          </wp:inline>
        </w:drawing>
      </w:r>
      <w:r w:rsidRPr="00173394">
        <w:rPr>
          <w:rFonts w:eastAsia="Times New Roman" w:cs="Times New Roman"/>
          <w:noProof/>
          <w:color w:val="00B050"/>
          <w:sz w:val="23"/>
          <w:szCs w:val="23"/>
          <w:lang w:eastAsia="fr-FR"/>
        </w:rPr>
        <w:drawing>
          <wp:inline distT="0" distB="0" distL="0" distR="0" wp14:anchorId="0387F372" wp14:editId="094F28C9">
            <wp:extent cx="2810734" cy="2108200"/>
            <wp:effectExtent l="0" t="0" r="0" b="0"/>
            <wp:docPr id="6" name="Image 6" descr="Une image contenant bâtiment, ciel, extérieur,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bâtiment, ciel, extérieur, herbe&#10;&#10;Description générée automatiquement"/>
                    <pic:cNvPicPr/>
                  </pic:nvPicPr>
                  <pic:blipFill>
                    <a:blip r:embed="rId8"/>
                    <a:stretch>
                      <a:fillRect/>
                    </a:stretch>
                  </pic:blipFill>
                  <pic:spPr>
                    <a:xfrm>
                      <a:off x="0" y="0"/>
                      <a:ext cx="2927201" cy="2195557"/>
                    </a:xfrm>
                    <a:prstGeom prst="rect">
                      <a:avLst/>
                    </a:prstGeom>
                  </pic:spPr>
                </pic:pic>
              </a:graphicData>
            </a:graphic>
          </wp:inline>
        </w:drawing>
      </w:r>
    </w:p>
    <w:p w14:paraId="332C4D6E" w14:textId="77777777" w:rsidR="005B575E" w:rsidRDefault="005B575E" w:rsidP="005B575E">
      <w:pPr>
        <w:ind w:left="0" w:firstLine="0"/>
        <w:jc w:val="both"/>
        <w:rPr>
          <w:rFonts w:eastAsia="Times New Roman" w:cs="Times New Roman"/>
          <w:color w:val="000000"/>
          <w:sz w:val="22"/>
          <w:szCs w:val="22"/>
          <w:lang w:eastAsia="fr-FR"/>
        </w:rPr>
      </w:pPr>
    </w:p>
    <w:p w14:paraId="40E70E5C" w14:textId="77777777" w:rsidR="005B575E" w:rsidRPr="000345BA" w:rsidRDefault="005B575E" w:rsidP="005B575E">
      <w:pPr>
        <w:ind w:left="0" w:firstLine="0"/>
        <w:jc w:val="both"/>
        <w:rPr>
          <w:rFonts w:eastAsia="Times New Roman" w:cs="Times New Roman"/>
          <w:color w:val="000000"/>
          <w:sz w:val="22"/>
          <w:szCs w:val="22"/>
          <w:lang w:eastAsia="fr-FR"/>
        </w:rPr>
      </w:pPr>
    </w:p>
    <w:p w14:paraId="669A24E6" w14:textId="77777777" w:rsidR="005B575E" w:rsidRDefault="005B575E" w:rsidP="005B575E">
      <w:pPr>
        <w:ind w:left="0" w:firstLine="0"/>
        <w:jc w:val="both"/>
        <w:rPr>
          <w:rFonts w:eastAsia="Times New Roman" w:cs="Times New Roman"/>
          <w:b/>
          <w:bCs/>
          <w:color w:val="000000"/>
          <w:lang w:eastAsia="fr-FR"/>
        </w:rPr>
      </w:pPr>
    </w:p>
    <w:p w14:paraId="2DC62B16" w14:textId="770DC70D" w:rsidR="005B575E" w:rsidRPr="00E713FC" w:rsidRDefault="005B575E" w:rsidP="005B575E">
      <w:pPr>
        <w:ind w:left="0" w:firstLine="0"/>
        <w:jc w:val="both"/>
        <w:rPr>
          <w:rFonts w:eastAsia="Times New Roman" w:cs="Times New Roman"/>
          <w:color w:val="FF0000"/>
          <w:lang w:eastAsia="fr-FR"/>
        </w:rPr>
      </w:pPr>
      <w:r w:rsidRPr="00E713FC">
        <w:rPr>
          <w:rFonts w:eastAsia="Times New Roman" w:cs="Times New Roman"/>
          <w:b/>
          <w:bCs/>
          <w:color w:val="000000"/>
          <w:lang w:eastAsia="fr-FR"/>
        </w:rPr>
        <w:t xml:space="preserve">La chapelle de la Visitation    </w:t>
      </w:r>
      <w:r w:rsidRPr="00E713FC">
        <w:rPr>
          <w:rFonts w:eastAsia="Times New Roman" w:cs="Times New Roman"/>
          <w:color w:val="000000"/>
          <w:lang w:eastAsia="fr-FR"/>
        </w:rPr>
        <w:t xml:space="preserve">                     </w:t>
      </w:r>
      <w:r w:rsidRPr="00E713FC">
        <w:rPr>
          <w:rFonts w:eastAsia="Times New Roman" w:cs="Times New Roman"/>
          <w:color w:val="FF0000"/>
          <w:lang w:eastAsia="fr-FR"/>
        </w:rPr>
        <w:t xml:space="preserve">            </w:t>
      </w:r>
    </w:p>
    <w:p w14:paraId="266FB6AC" w14:textId="77777777" w:rsidR="005B575E" w:rsidRPr="00982A40" w:rsidRDefault="005B575E" w:rsidP="005B575E">
      <w:pPr>
        <w:ind w:left="0" w:firstLine="0"/>
        <w:jc w:val="both"/>
        <w:rPr>
          <w:rFonts w:eastAsia="Times New Roman" w:cs="Times New Roman"/>
          <w:color w:val="000000"/>
          <w:sz w:val="21"/>
          <w:szCs w:val="21"/>
          <w:lang w:eastAsia="fr-FR"/>
        </w:rPr>
      </w:pPr>
      <w:r w:rsidRPr="000345BA">
        <w:rPr>
          <w:rFonts w:eastAsia="Times New Roman" w:cs="Times New Roman"/>
          <w:color w:val="000000" w:themeColor="text1"/>
          <w:sz w:val="21"/>
          <w:szCs w:val="21"/>
          <w:lang w:eastAsia="fr-FR"/>
        </w:rPr>
        <w:t xml:space="preserve">A l’occasion du </w:t>
      </w:r>
      <w:r w:rsidRPr="000345BA">
        <w:rPr>
          <w:rFonts w:eastAsia="Times New Roman" w:cs="Times New Roman"/>
          <w:color w:val="000000"/>
          <w:sz w:val="21"/>
          <w:szCs w:val="21"/>
          <w:lang w:eastAsia="fr-FR"/>
        </w:rPr>
        <w:t xml:space="preserve">pèlerinage du ‘M de Marie’ en juillet 2019, </w:t>
      </w:r>
      <w:r>
        <w:rPr>
          <w:rFonts w:eastAsia="Times New Roman" w:cs="Times New Roman"/>
          <w:color w:val="000000"/>
          <w:sz w:val="21"/>
          <w:szCs w:val="21"/>
          <w:lang w:eastAsia="fr-FR"/>
        </w:rPr>
        <w:t>passé par</w:t>
      </w:r>
      <w:r w:rsidRPr="000345BA">
        <w:rPr>
          <w:rFonts w:eastAsia="Times New Roman" w:cs="Times New Roman"/>
          <w:color w:val="000000"/>
          <w:sz w:val="21"/>
          <w:szCs w:val="21"/>
          <w:lang w:eastAsia="fr-FR"/>
        </w:rPr>
        <w:t xml:space="preserve"> notre paroisse Notre-Père en Morvan, </w:t>
      </w:r>
      <w:r w:rsidRPr="00FE56A5">
        <w:rPr>
          <w:rFonts w:eastAsia="Times New Roman" w:cs="Times New Roman"/>
          <w:color w:val="000000"/>
          <w:sz w:val="21"/>
          <w:szCs w:val="21"/>
          <w:lang w:eastAsia="fr-FR"/>
        </w:rPr>
        <w:t xml:space="preserve">la </w:t>
      </w:r>
      <w:r>
        <w:rPr>
          <w:rFonts w:eastAsia="Times New Roman" w:cs="Times New Roman"/>
          <w:color w:val="000000"/>
          <w:sz w:val="21"/>
          <w:szCs w:val="21"/>
          <w:lang w:eastAsia="fr-FR"/>
        </w:rPr>
        <w:t>Vierge Marie</w:t>
      </w:r>
      <w:r w:rsidRPr="00FE56A5">
        <w:rPr>
          <w:rFonts w:eastAsia="Times New Roman" w:cs="Times New Roman"/>
          <w:color w:val="000000"/>
          <w:sz w:val="21"/>
          <w:szCs w:val="21"/>
          <w:lang w:eastAsia="fr-FR"/>
        </w:rPr>
        <w:t xml:space="preserve"> a manifesté son désir d’être accueillie dans une chapelle où elle attirerait</w:t>
      </w:r>
      <w:r>
        <w:rPr>
          <w:rFonts w:eastAsia="Times New Roman" w:cs="Times New Roman"/>
          <w:color w:val="000000"/>
          <w:sz w:val="21"/>
          <w:szCs w:val="21"/>
          <w:lang w:eastAsia="fr-FR"/>
        </w:rPr>
        <w:t xml:space="preserve"> </w:t>
      </w:r>
      <w:r w:rsidRPr="00FE56A5">
        <w:rPr>
          <w:rFonts w:eastAsia="Times New Roman" w:cs="Times New Roman"/>
          <w:color w:val="000000"/>
          <w:sz w:val="21"/>
          <w:szCs w:val="21"/>
          <w:lang w:eastAsia="fr-FR"/>
        </w:rPr>
        <w:t>les enfants du Père afin de les combler de Son Amour</w:t>
      </w:r>
      <w:r>
        <w:rPr>
          <w:rFonts w:eastAsia="Times New Roman" w:cs="Times New Roman"/>
          <w:color w:val="000000"/>
          <w:sz w:val="21"/>
          <w:szCs w:val="21"/>
          <w:lang w:eastAsia="fr-FR"/>
        </w:rPr>
        <w:t>.</w:t>
      </w:r>
    </w:p>
    <w:p w14:paraId="171D7A5B" w14:textId="27062A52" w:rsidR="009A1CB8" w:rsidRDefault="009A1CB8" w:rsidP="005B575E">
      <w:pPr>
        <w:ind w:left="0" w:firstLine="0"/>
      </w:pPr>
    </w:p>
    <w:p w14:paraId="725CAC0F" w14:textId="3B193E9E" w:rsidR="005B575E" w:rsidRDefault="005B575E" w:rsidP="005B575E">
      <w:pPr>
        <w:ind w:left="0" w:firstLine="0"/>
        <w:jc w:val="center"/>
        <w:rPr>
          <w:rFonts w:eastAsia="Times New Roman" w:cs="Times New Roman"/>
          <w:color w:val="000000"/>
          <w:sz w:val="21"/>
          <w:szCs w:val="21"/>
          <w:lang w:eastAsia="fr-FR"/>
        </w:rPr>
      </w:pPr>
      <w:r>
        <w:rPr>
          <w:rFonts w:eastAsia="Times New Roman" w:cs="Times New Roman"/>
          <w:b/>
          <w:bCs/>
          <w:noProof/>
          <w:color w:val="000000"/>
          <w:sz w:val="22"/>
          <w:szCs w:val="22"/>
          <w:lang w:eastAsia="fr-FR"/>
        </w:rPr>
        <w:drawing>
          <wp:inline distT="0" distB="0" distL="0" distR="0" wp14:anchorId="7B1B0165" wp14:editId="114F0E07">
            <wp:extent cx="3133005" cy="2349878"/>
            <wp:effectExtent l="0" t="2222" r="2222" b="2223"/>
            <wp:docPr id="1515953766" name="Image 1" descr="Une image contenant écriture manuscrite, plein air, ciel, fenê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953766" name="Image 1" descr="Une image contenant écriture manuscrite, plein air, ciel, fenêtre&#10;&#10;Description générée automatiquement"/>
                    <pic:cNvPicPr/>
                  </pic:nvPicPr>
                  <pic:blipFill>
                    <a:blip r:embed="rId9">
                      <a:extLst>
                        <a:ext uri="{28A0092B-C50C-407E-A947-70E740481C1C}">
                          <a14:useLocalDpi xmlns:a14="http://schemas.microsoft.com/office/drawing/2010/main" val="0"/>
                        </a:ext>
                      </a:extLst>
                    </a:blip>
                    <a:stretch>
                      <a:fillRect/>
                    </a:stretch>
                  </pic:blipFill>
                  <pic:spPr>
                    <a:xfrm rot="5400000">
                      <a:off x="0" y="0"/>
                      <a:ext cx="3350874" cy="2513289"/>
                    </a:xfrm>
                    <a:prstGeom prst="rect">
                      <a:avLst/>
                    </a:prstGeom>
                  </pic:spPr>
                </pic:pic>
              </a:graphicData>
            </a:graphic>
          </wp:inline>
        </w:drawing>
      </w:r>
    </w:p>
    <w:p w14:paraId="63DF825A" w14:textId="77777777" w:rsidR="005B575E" w:rsidRDefault="005B575E" w:rsidP="005B575E">
      <w:pPr>
        <w:ind w:left="0" w:firstLine="0"/>
        <w:jc w:val="center"/>
        <w:rPr>
          <w:rFonts w:eastAsia="Times New Roman" w:cs="Times New Roman"/>
          <w:color w:val="000000"/>
          <w:sz w:val="21"/>
          <w:szCs w:val="21"/>
          <w:lang w:eastAsia="fr-FR"/>
        </w:rPr>
      </w:pPr>
    </w:p>
    <w:p w14:paraId="4166DA70" w14:textId="169BCEE4" w:rsidR="005B575E" w:rsidRDefault="005B575E" w:rsidP="005B575E">
      <w:pPr>
        <w:ind w:left="0" w:firstLine="0"/>
        <w:rPr>
          <w:rFonts w:eastAsia="Times New Roman" w:cs="Times New Roman"/>
          <w:color w:val="000000"/>
          <w:sz w:val="21"/>
          <w:szCs w:val="21"/>
          <w:lang w:eastAsia="fr-FR"/>
        </w:rPr>
      </w:pPr>
      <w:r w:rsidRPr="00FE56A5">
        <w:rPr>
          <w:rFonts w:eastAsia="Times New Roman" w:cs="Times New Roman"/>
          <w:color w:val="000000"/>
          <w:sz w:val="21"/>
          <w:szCs w:val="21"/>
          <w:lang w:eastAsia="fr-FR"/>
        </w:rPr>
        <w:t>C’est</w:t>
      </w:r>
      <w:r>
        <w:rPr>
          <w:rFonts w:eastAsia="Times New Roman" w:cs="Times New Roman"/>
          <w:color w:val="000000"/>
          <w:sz w:val="21"/>
          <w:szCs w:val="21"/>
          <w:lang w:eastAsia="fr-FR"/>
        </w:rPr>
        <w:t xml:space="preserve"> une annexe de la maison de Paul et Micheline</w:t>
      </w:r>
      <w:r w:rsidRPr="00FE56A5">
        <w:rPr>
          <w:rFonts w:eastAsia="Times New Roman" w:cs="Times New Roman"/>
          <w:color w:val="000000"/>
          <w:sz w:val="21"/>
          <w:szCs w:val="21"/>
          <w:lang w:eastAsia="fr-FR"/>
        </w:rPr>
        <w:t xml:space="preserve"> qui a été choisie pour accueillir Sa présence.</w:t>
      </w:r>
      <w:r w:rsidRPr="00FE56A5">
        <w:rPr>
          <w:rFonts w:eastAsia="Times New Roman" w:cs="Times New Roman"/>
          <w:color w:val="000000"/>
          <w:sz w:val="21"/>
          <w:szCs w:val="21"/>
          <w:lang w:eastAsia="fr-FR"/>
        </w:rPr>
        <w:br/>
      </w:r>
      <w:r>
        <w:rPr>
          <w:rFonts w:eastAsia="Times New Roman" w:cs="Times New Roman"/>
          <w:color w:val="000000"/>
          <w:sz w:val="21"/>
          <w:szCs w:val="21"/>
          <w:lang w:eastAsia="fr-FR"/>
        </w:rPr>
        <w:t>Marie</w:t>
      </w:r>
      <w:r w:rsidRPr="00FE56A5">
        <w:rPr>
          <w:rFonts w:eastAsia="Times New Roman" w:cs="Times New Roman"/>
          <w:color w:val="000000"/>
          <w:sz w:val="21"/>
          <w:szCs w:val="21"/>
          <w:lang w:eastAsia="fr-FR"/>
        </w:rPr>
        <w:t xml:space="preserve"> y accueille « jeunes, moins jeunes et vieux », croyants ou non croyants, en recherche de vérité, dans un climat fraternel, pour nous </w:t>
      </w:r>
      <w:r>
        <w:rPr>
          <w:rFonts w:eastAsia="Times New Roman" w:cs="Times New Roman"/>
          <w:color w:val="000000"/>
          <w:sz w:val="21"/>
          <w:szCs w:val="21"/>
          <w:lang w:eastAsia="fr-FR"/>
        </w:rPr>
        <w:t>aider à nous laisser ‘visiter’</w:t>
      </w:r>
      <w:r w:rsidRPr="00FE56A5">
        <w:rPr>
          <w:rFonts w:eastAsia="Times New Roman" w:cs="Times New Roman"/>
          <w:color w:val="000000"/>
          <w:sz w:val="21"/>
          <w:szCs w:val="21"/>
          <w:lang w:eastAsia="fr-FR"/>
        </w:rPr>
        <w:t xml:space="preserve"> </w:t>
      </w:r>
      <w:r>
        <w:rPr>
          <w:rFonts w:eastAsia="Times New Roman" w:cs="Times New Roman"/>
          <w:color w:val="000000"/>
          <w:sz w:val="21"/>
          <w:szCs w:val="21"/>
          <w:lang w:eastAsia="fr-FR"/>
        </w:rPr>
        <w:t>par</w:t>
      </w:r>
      <w:r w:rsidRPr="00FE56A5">
        <w:rPr>
          <w:rFonts w:eastAsia="Times New Roman" w:cs="Times New Roman"/>
          <w:color w:val="000000"/>
          <w:sz w:val="21"/>
          <w:szCs w:val="21"/>
          <w:lang w:eastAsia="fr-FR"/>
        </w:rPr>
        <w:t xml:space="preserve"> l’Amour de Notre Père</w:t>
      </w:r>
      <w:r>
        <w:rPr>
          <w:rFonts w:eastAsia="Times New Roman" w:cs="Times New Roman"/>
          <w:color w:val="000000"/>
          <w:sz w:val="21"/>
          <w:szCs w:val="21"/>
          <w:lang w:eastAsia="fr-FR"/>
        </w:rPr>
        <w:t>. Que le tout-petit, l’enfant de Dieu en nous, ‘tressaille’ sous l’action de l’Esprit Saint.</w:t>
      </w:r>
      <w:r w:rsidRPr="00FE56A5">
        <w:rPr>
          <w:rFonts w:eastAsia="Times New Roman" w:cs="Times New Roman"/>
          <w:color w:val="000000"/>
          <w:sz w:val="21"/>
          <w:szCs w:val="21"/>
          <w:lang w:eastAsia="fr-FR"/>
        </w:rPr>
        <w:br/>
      </w:r>
      <w:r>
        <w:rPr>
          <w:rFonts w:eastAsia="Times New Roman" w:cs="Times New Roman"/>
          <w:color w:val="000000"/>
          <w:sz w:val="21"/>
          <w:szCs w:val="21"/>
          <w:lang w:eastAsia="fr-FR"/>
        </w:rPr>
        <w:t>Dans</w:t>
      </w:r>
      <w:r w:rsidRPr="00FE56A5">
        <w:rPr>
          <w:rFonts w:eastAsia="Times New Roman" w:cs="Times New Roman"/>
          <w:color w:val="000000"/>
          <w:sz w:val="21"/>
          <w:szCs w:val="21"/>
          <w:lang w:eastAsia="fr-FR"/>
        </w:rPr>
        <w:t xml:space="preserve"> la prière</w:t>
      </w:r>
      <w:r>
        <w:rPr>
          <w:rFonts w:eastAsia="Times New Roman" w:cs="Times New Roman"/>
          <w:color w:val="000000"/>
          <w:sz w:val="21"/>
          <w:szCs w:val="21"/>
          <w:lang w:eastAsia="fr-FR"/>
        </w:rPr>
        <w:t xml:space="preserve"> et</w:t>
      </w:r>
      <w:r w:rsidRPr="00FE56A5">
        <w:rPr>
          <w:rFonts w:eastAsia="Times New Roman" w:cs="Times New Roman"/>
          <w:color w:val="000000"/>
          <w:sz w:val="21"/>
          <w:szCs w:val="21"/>
          <w:lang w:eastAsia="fr-FR"/>
        </w:rPr>
        <w:t xml:space="preserve"> le partage, la Sainte Vierge nous promet de ‘changer notre eau en vin’</w:t>
      </w:r>
      <w:r>
        <w:rPr>
          <w:rFonts w:eastAsia="Times New Roman" w:cs="Times New Roman"/>
          <w:color w:val="000000"/>
          <w:sz w:val="21"/>
          <w:szCs w:val="21"/>
          <w:lang w:eastAsia="fr-FR"/>
        </w:rPr>
        <w:t>,</w:t>
      </w:r>
      <w:r w:rsidRPr="00FE56A5">
        <w:rPr>
          <w:rFonts w:eastAsia="Times New Roman" w:cs="Times New Roman"/>
          <w:color w:val="000000"/>
          <w:sz w:val="21"/>
          <w:szCs w:val="21"/>
          <w:lang w:eastAsia="fr-FR"/>
        </w:rPr>
        <w:t xml:space="preserve"> comme à Cana.</w:t>
      </w:r>
      <w:r w:rsidRPr="00FE56A5">
        <w:rPr>
          <w:rFonts w:eastAsia="Times New Roman" w:cs="Times New Roman"/>
          <w:color w:val="000000"/>
          <w:sz w:val="21"/>
          <w:szCs w:val="21"/>
          <w:lang w:eastAsia="fr-FR"/>
        </w:rPr>
        <w:br/>
        <w:t xml:space="preserve">Ce lieu </w:t>
      </w:r>
      <w:r>
        <w:rPr>
          <w:rFonts w:eastAsia="Times New Roman" w:cs="Times New Roman"/>
          <w:color w:val="000000"/>
          <w:sz w:val="21"/>
          <w:szCs w:val="21"/>
          <w:lang w:eastAsia="fr-FR"/>
        </w:rPr>
        <w:t>est</w:t>
      </w:r>
      <w:r w:rsidRPr="00FE56A5">
        <w:rPr>
          <w:rFonts w:eastAsia="Times New Roman" w:cs="Times New Roman"/>
          <w:color w:val="000000"/>
          <w:sz w:val="21"/>
          <w:szCs w:val="21"/>
          <w:lang w:eastAsia="fr-FR"/>
        </w:rPr>
        <w:t xml:space="preserve"> ouvert</w:t>
      </w:r>
      <w:r>
        <w:rPr>
          <w:rFonts w:eastAsia="Times New Roman" w:cs="Times New Roman"/>
          <w:color w:val="000000"/>
          <w:sz w:val="21"/>
          <w:szCs w:val="21"/>
          <w:lang w:eastAsia="fr-FR"/>
        </w:rPr>
        <w:t xml:space="preserve"> à tous</w:t>
      </w:r>
      <w:r w:rsidRPr="00FE56A5">
        <w:rPr>
          <w:rFonts w:eastAsia="Times New Roman" w:cs="Times New Roman"/>
          <w:color w:val="000000"/>
          <w:sz w:val="21"/>
          <w:szCs w:val="21"/>
          <w:lang w:eastAsia="fr-FR"/>
        </w:rPr>
        <w:t>, accueillant ceux qui désir</w:t>
      </w:r>
      <w:r>
        <w:rPr>
          <w:rFonts w:eastAsia="Times New Roman" w:cs="Times New Roman"/>
          <w:color w:val="000000"/>
          <w:sz w:val="21"/>
          <w:szCs w:val="21"/>
          <w:lang w:eastAsia="fr-FR"/>
        </w:rPr>
        <w:t>e</w:t>
      </w:r>
      <w:r w:rsidRPr="00FE56A5">
        <w:rPr>
          <w:rFonts w:eastAsia="Times New Roman" w:cs="Times New Roman"/>
          <w:color w:val="000000"/>
          <w:sz w:val="21"/>
          <w:szCs w:val="21"/>
          <w:lang w:eastAsia="fr-FR"/>
        </w:rPr>
        <w:t>nt vivre une expérience de foi et de charité vraie, dans la détente et la simplicité.</w:t>
      </w:r>
    </w:p>
    <w:p w14:paraId="68B904FA" w14:textId="77777777" w:rsidR="005B575E" w:rsidRDefault="005B575E" w:rsidP="005B575E">
      <w:pPr>
        <w:ind w:left="0" w:firstLine="0"/>
        <w:rPr>
          <w:rFonts w:eastAsia="Times New Roman" w:cs="Times New Roman"/>
          <w:color w:val="000000"/>
          <w:sz w:val="21"/>
          <w:szCs w:val="21"/>
          <w:lang w:eastAsia="fr-FR"/>
        </w:rPr>
      </w:pPr>
    </w:p>
    <w:p w14:paraId="7FACD283" w14:textId="1DD2F27B" w:rsidR="005B575E" w:rsidRDefault="005B575E" w:rsidP="005B575E">
      <w:pPr>
        <w:ind w:left="0" w:firstLine="0"/>
        <w:jc w:val="center"/>
        <w:rPr>
          <w:rFonts w:eastAsia="Times New Roman" w:cs="Times New Roman"/>
          <w:color w:val="000000"/>
          <w:sz w:val="21"/>
          <w:szCs w:val="21"/>
          <w:lang w:eastAsia="fr-FR"/>
        </w:rPr>
      </w:pPr>
      <w:r w:rsidRPr="008106FD">
        <w:rPr>
          <w:rFonts w:eastAsia="Times New Roman" w:cs="Times New Roman"/>
          <w:noProof/>
          <w:color w:val="000000"/>
          <w:sz w:val="22"/>
          <w:szCs w:val="22"/>
          <w:lang w:eastAsia="fr-FR"/>
        </w:rPr>
        <w:drawing>
          <wp:inline distT="0" distB="0" distL="0" distR="0" wp14:anchorId="40AD1560" wp14:editId="15EAC43A">
            <wp:extent cx="3519905" cy="2640984"/>
            <wp:effectExtent l="0" t="5080" r="5715" b="5715"/>
            <wp:docPr id="1750137330" name="Image 1" descr="Une image contenant mur, intérieur, plâtre, décoration d’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137330" name="Image 1" descr="Une image contenant mur, intérieur, plâtre, décoration d’intérieur&#10;&#10;Description générée automatiquement"/>
                    <pic:cNvPicPr/>
                  </pic:nvPicPr>
                  <pic:blipFill>
                    <a:blip r:embed="rId10"/>
                    <a:stretch>
                      <a:fillRect/>
                    </a:stretch>
                  </pic:blipFill>
                  <pic:spPr>
                    <a:xfrm rot="5400000">
                      <a:off x="0" y="0"/>
                      <a:ext cx="3677953" cy="2759568"/>
                    </a:xfrm>
                    <a:prstGeom prst="rect">
                      <a:avLst/>
                    </a:prstGeom>
                  </pic:spPr>
                </pic:pic>
              </a:graphicData>
            </a:graphic>
          </wp:inline>
        </w:drawing>
      </w:r>
    </w:p>
    <w:p w14:paraId="64DDAC7A" w14:textId="77777777" w:rsidR="005B575E" w:rsidRDefault="005B575E" w:rsidP="005B575E">
      <w:pPr>
        <w:ind w:left="0" w:firstLine="0"/>
        <w:jc w:val="both"/>
        <w:rPr>
          <w:b/>
          <w:bCs/>
        </w:rPr>
      </w:pPr>
    </w:p>
    <w:p w14:paraId="6A218896" w14:textId="77777777" w:rsidR="005B575E" w:rsidRDefault="005B575E" w:rsidP="005B575E">
      <w:pPr>
        <w:ind w:left="0" w:firstLine="0"/>
        <w:jc w:val="both"/>
        <w:rPr>
          <w:b/>
          <w:bCs/>
        </w:rPr>
      </w:pPr>
    </w:p>
    <w:p w14:paraId="22ACD007" w14:textId="2B294AA6" w:rsidR="005B575E" w:rsidRPr="00E713FC" w:rsidRDefault="005B575E" w:rsidP="005B575E">
      <w:pPr>
        <w:ind w:left="0" w:firstLine="0"/>
        <w:jc w:val="both"/>
      </w:pPr>
      <w:r w:rsidRPr="00E713FC">
        <w:rPr>
          <w:b/>
          <w:bCs/>
        </w:rPr>
        <w:t xml:space="preserve">L’Association de la Fraternité du Cénacle </w:t>
      </w:r>
    </w:p>
    <w:p w14:paraId="5AB562F9" w14:textId="77777777" w:rsidR="005B575E" w:rsidRDefault="005B575E" w:rsidP="005B575E">
      <w:pPr>
        <w:ind w:left="0" w:firstLine="0"/>
        <w:jc w:val="both"/>
        <w:rPr>
          <w:sz w:val="21"/>
          <w:szCs w:val="21"/>
        </w:rPr>
      </w:pPr>
      <w:r w:rsidRPr="00FE56A5">
        <w:rPr>
          <w:sz w:val="21"/>
          <w:szCs w:val="21"/>
        </w:rPr>
        <w:t xml:space="preserve">Le 28 mars 2013 le noyau de ce qui allait devenir la Fraternité du Cénacle constituait une Association selon la loi de 1901 pour disposer d’une personnalité juridique. </w:t>
      </w:r>
    </w:p>
    <w:p w14:paraId="7BA2E0C4" w14:textId="77777777" w:rsidR="005B575E" w:rsidRDefault="005B575E" w:rsidP="005B575E">
      <w:pPr>
        <w:ind w:left="0" w:firstLine="0"/>
        <w:jc w:val="both"/>
        <w:rPr>
          <w:sz w:val="21"/>
          <w:szCs w:val="21"/>
        </w:rPr>
      </w:pPr>
    </w:p>
    <w:p w14:paraId="3E117A9B" w14:textId="33DBBFAF" w:rsidR="005B575E" w:rsidRDefault="005B575E" w:rsidP="005B575E">
      <w:pPr>
        <w:ind w:left="0" w:firstLine="0"/>
        <w:jc w:val="both"/>
        <w:rPr>
          <w:sz w:val="21"/>
          <w:szCs w:val="21"/>
        </w:rPr>
      </w:pPr>
      <w:r w:rsidRPr="00544D57">
        <w:rPr>
          <w:b/>
          <w:bCs/>
        </w:rPr>
        <w:lastRenderedPageBreak/>
        <w:t xml:space="preserve">Le 22 décembre 2022, Mgr Thierry </w:t>
      </w:r>
      <w:proofErr w:type="spellStart"/>
      <w:r w:rsidRPr="00544D57">
        <w:rPr>
          <w:b/>
          <w:bCs/>
        </w:rPr>
        <w:t>Brac</w:t>
      </w:r>
      <w:proofErr w:type="spellEnd"/>
      <w:r w:rsidRPr="00544D57">
        <w:rPr>
          <w:b/>
          <w:bCs/>
        </w:rPr>
        <w:t xml:space="preserve"> de la Perrière reconnaissait canoniquement</w:t>
      </w:r>
      <w:r>
        <w:rPr>
          <w:b/>
          <w:bCs/>
        </w:rPr>
        <w:t xml:space="preserve"> </w:t>
      </w:r>
      <w:r w:rsidRPr="00544D57">
        <w:rPr>
          <w:b/>
          <w:bCs/>
        </w:rPr>
        <w:t xml:space="preserve">la Fraternité du Cénacle </w:t>
      </w:r>
      <w:r>
        <w:rPr>
          <w:b/>
          <w:bCs/>
        </w:rPr>
        <w:t xml:space="preserve">                                  </w:t>
      </w:r>
      <w:r w:rsidRPr="00544D57">
        <w:rPr>
          <w:b/>
          <w:bCs/>
        </w:rPr>
        <w:t>comme</w:t>
      </w:r>
      <w:r w:rsidRPr="00544D57">
        <w:t xml:space="preserve"> </w:t>
      </w:r>
      <w:r w:rsidRPr="00544D57">
        <w:rPr>
          <w:b/>
          <w:bCs/>
        </w:rPr>
        <w:t>Association privée de fidèles, avec les Statuts qu’elle s’est donnée</w:t>
      </w:r>
      <w:r w:rsidRPr="00544D57">
        <w:t>.</w:t>
      </w:r>
      <w:r w:rsidRPr="005B575E">
        <w:rPr>
          <w:sz w:val="21"/>
          <w:szCs w:val="21"/>
        </w:rPr>
        <w:t xml:space="preserve"> </w:t>
      </w:r>
    </w:p>
    <w:p w14:paraId="7C5AC12E" w14:textId="77777777" w:rsidR="005B575E" w:rsidRDefault="005B575E" w:rsidP="005B575E">
      <w:pPr>
        <w:ind w:left="0" w:firstLine="0"/>
        <w:jc w:val="both"/>
        <w:rPr>
          <w:sz w:val="21"/>
          <w:szCs w:val="21"/>
        </w:rPr>
      </w:pPr>
    </w:p>
    <w:p w14:paraId="2991C51D" w14:textId="3F996F97" w:rsidR="005B575E" w:rsidRPr="00FE56A5" w:rsidRDefault="005B575E" w:rsidP="005B575E">
      <w:pPr>
        <w:ind w:left="0" w:firstLine="0"/>
        <w:jc w:val="both"/>
        <w:rPr>
          <w:sz w:val="21"/>
          <w:szCs w:val="21"/>
        </w:rPr>
      </w:pPr>
      <w:r w:rsidRPr="00FE56A5">
        <w:rPr>
          <w:sz w:val="21"/>
          <w:szCs w:val="21"/>
        </w:rPr>
        <w:t xml:space="preserve">Pour subvenir à ses besoins (charges et aménagements de la Maison Saint Hilaire et de </w:t>
      </w:r>
      <w:r>
        <w:rPr>
          <w:sz w:val="21"/>
          <w:szCs w:val="21"/>
        </w:rPr>
        <w:t>l</w:t>
      </w:r>
      <w:r w:rsidRPr="00FE56A5">
        <w:rPr>
          <w:sz w:val="21"/>
          <w:szCs w:val="21"/>
        </w:rPr>
        <w:t>a chapelle de la Visitation) l’Association n’a que les cotisations de ses membres et les dons qui lui sont faits.</w:t>
      </w:r>
    </w:p>
    <w:p w14:paraId="5843AE18" w14:textId="77777777" w:rsidR="005B575E" w:rsidRPr="00D875DF" w:rsidRDefault="005B575E" w:rsidP="005B575E">
      <w:pPr>
        <w:ind w:left="0" w:firstLine="0"/>
        <w:jc w:val="both"/>
        <w:rPr>
          <w:sz w:val="10"/>
          <w:szCs w:val="10"/>
        </w:rPr>
      </w:pPr>
    </w:p>
    <w:p w14:paraId="377AB047" w14:textId="77777777" w:rsidR="005B575E" w:rsidRPr="00FE56A5" w:rsidRDefault="005B575E" w:rsidP="005B575E">
      <w:pPr>
        <w:ind w:left="0" w:firstLine="0"/>
        <w:jc w:val="both"/>
        <w:rPr>
          <w:color w:val="00B050"/>
          <w:sz w:val="21"/>
          <w:szCs w:val="21"/>
        </w:rPr>
      </w:pPr>
      <w:r w:rsidRPr="00FE56A5">
        <w:rPr>
          <w:color w:val="00B050"/>
          <w:sz w:val="21"/>
          <w:szCs w:val="21"/>
        </w:rPr>
        <w:t>Nous en appelons donc à votre générosité, selon que l’Esprit vous l’inspire, pour nous aider dans cette œuvre de l’amour de notre Père qui recherche ses enfants.</w:t>
      </w:r>
    </w:p>
    <w:p w14:paraId="78C95A4C" w14:textId="77777777" w:rsidR="005B575E" w:rsidRPr="00D875DF" w:rsidRDefault="005B575E" w:rsidP="005B575E">
      <w:pPr>
        <w:ind w:left="0" w:firstLine="0"/>
        <w:jc w:val="both"/>
        <w:rPr>
          <w:color w:val="00B050"/>
          <w:sz w:val="11"/>
          <w:szCs w:val="11"/>
        </w:rPr>
      </w:pPr>
    </w:p>
    <w:p w14:paraId="5F9A12E3" w14:textId="77777777" w:rsidR="005B575E" w:rsidRDefault="005B575E" w:rsidP="005B575E">
      <w:pPr>
        <w:ind w:left="0" w:firstLine="0"/>
        <w:jc w:val="both"/>
        <w:rPr>
          <w:b/>
          <w:bCs/>
          <w:color w:val="00B050"/>
          <w:sz w:val="22"/>
          <w:szCs w:val="22"/>
          <w:u w:val="single"/>
        </w:rPr>
      </w:pPr>
      <w:r w:rsidRPr="00AC3000">
        <w:rPr>
          <w:b/>
          <w:bCs/>
          <w:color w:val="00B050"/>
          <w:sz w:val="22"/>
          <w:szCs w:val="22"/>
        </w:rPr>
        <w:t xml:space="preserve">                            </w:t>
      </w:r>
      <w:r w:rsidRPr="00EF1332">
        <w:rPr>
          <w:b/>
          <w:bCs/>
          <w:color w:val="00B050"/>
        </w:rPr>
        <w:t xml:space="preserve"> </w:t>
      </w:r>
      <w:r w:rsidRPr="00EF1332">
        <w:rPr>
          <w:b/>
          <w:bCs/>
          <w:color w:val="00B050"/>
          <w:u w:val="single"/>
        </w:rPr>
        <w:t>Concrètement</w:t>
      </w:r>
    </w:p>
    <w:p w14:paraId="34D38347" w14:textId="77777777" w:rsidR="005B575E" w:rsidRPr="00AC3000" w:rsidRDefault="005B575E" w:rsidP="005B575E">
      <w:pPr>
        <w:ind w:left="0" w:firstLine="0"/>
        <w:jc w:val="both"/>
        <w:rPr>
          <w:b/>
          <w:bCs/>
          <w:color w:val="00B050"/>
          <w:sz w:val="8"/>
          <w:szCs w:val="8"/>
          <w:u w:val="single"/>
        </w:rPr>
      </w:pPr>
    </w:p>
    <w:p w14:paraId="31601B74" w14:textId="77777777" w:rsidR="005B575E" w:rsidRPr="002B5649" w:rsidRDefault="005B575E" w:rsidP="005B575E">
      <w:pPr>
        <w:ind w:left="0" w:firstLine="0"/>
        <w:jc w:val="both"/>
        <w:rPr>
          <w:color w:val="00B050"/>
          <w:sz w:val="22"/>
          <w:szCs w:val="22"/>
        </w:rPr>
      </w:pPr>
      <w:r w:rsidRPr="002B5649">
        <w:rPr>
          <w:color w:val="00B050"/>
          <w:sz w:val="22"/>
          <w:szCs w:val="22"/>
        </w:rPr>
        <w:t>-</w:t>
      </w:r>
      <w:r>
        <w:rPr>
          <w:b/>
          <w:bCs/>
          <w:color w:val="00B050"/>
          <w:sz w:val="22"/>
          <w:szCs w:val="22"/>
        </w:rPr>
        <w:t xml:space="preserve"> </w:t>
      </w:r>
      <w:r w:rsidRPr="006A7EC1">
        <w:rPr>
          <w:b/>
          <w:bCs/>
          <w:color w:val="00B050"/>
          <w:sz w:val="22"/>
          <w:szCs w:val="22"/>
        </w:rPr>
        <w:t>Adresse</w:t>
      </w:r>
      <w:r w:rsidRPr="002B5649">
        <w:rPr>
          <w:color w:val="00B050"/>
          <w:sz w:val="22"/>
          <w:szCs w:val="22"/>
        </w:rPr>
        <w:t xml:space="preserve"> : Fraternité du Cénacle, </w:t>
      </w:r>
      <w:r>
        <w:rPr>
          <w:color w:val="00B050"/>
          <w:sz w:val="22"/>
          <w:szCs w:val="22"/>
        </w:rPr>
        <w:t>17 route du Tacot,</w:t>
      </w:r>
      <w:r w:rsidRPr="002B5649">
        <w:rPr>
          <w:color w:val="00B050"/>
          <w:sz w:val="22"/>
          <w:szCs w:val="22"/>
        </w:rPr>
        <w:t xml:space="preserve"> </w:t>
      </w:r>
      <w:r>
        <w:rPr>
          <w:color w:val="00B050"/>
          <w:sz w:val="22"/>
          <w:szCs w:val="22"/>
        </w:rPr>
        <w:t xml:space="preserve">       </w:t>
      </w:r>
      <w:r w:rsidRPr="00544D57">
        <w:rPr>
          <w:color w:val="00B050"/>
          <w:sz w:val="10"/>
          <w:szCs w:val="10"/>
        </w:rPr>
        <w:t>.</w:t>
      </w:r>
      <w:r>
        <w:rPr>
          <w:color w:val="00B050"/>
          <w:sz w:val="22"/>
          <w:szCs w:val="22"/>
        </w:rPr>
        <w:t xml:space="preserve">                       </w:t>
      </w:r>
      <w:r w:rsidRPr="00E630E2">
        <w:rPr>
          <w:color w:val="00B050"/>
          <w:sz w:val="4"/>
          <w:szCs w:val="4"/>
        </w:rPr>
        <w:t xml:space="preserve">. </w:t>
      </w:r>
      <w:r>
        <w:rPr>
          <w:color w:val="00B050"/>
          <w:sz w:val="22"/>
          <w:szCs w:val="22"/>
        </w:rPr>
        <w:t xml:space="preserve">                   </w:t>
      </w:r>
      <w:r w:rsidRPr="002B5649">
        <w:rPr>
          <w:color w:val="00B050"/>
          <w:sz w:val="22"/>
          <w:szCs w:val="22"/>
        </w:rPr>
        <w:t>58230 – Alligny en Morvan</w:t>
      </w:r>
    </w:p>
    <w:p w14:paraId="4F09F0C1" w14:textId="77777777" w:rsidR="005B575E" w:rsidRPr="00AC3000" w:rsidRDefault="005B575E" w:rsidP="005B575E">
      <w:pPr>
        <w:ind w:left="0" w:firstLine="0"/>
        <w:jc w:val="both"/>
        <w:rPr>
          <w:color w:val="00B050"/>
          <w:sz w:val="10"/>
          <w:szCs w:val="10"/>
        </w:rPr>
      </w:pPr>
    </w:p>
    <w:p w14:paraId="4B65FE1E" w14:textId="77777777" w:rsidR="005B575E" w:rsidRPr="00544D57" w:rsidRDefault="005B575E" w:rsidP="005B575E">
      <w:pPr>
        <w:ind w:left="0" w:firstLine="0"/>
        <w:rPr>
          <w:color w:val="00B050"/>
          <w:sz w:val="21"/>
          <w:szCs w:val="21"/>
        </w:rPr>
      </w:pPr>
      <w:r>
        <w:rPr>
          <w:color w:val="00B050"/>
          <w:sz w:val="21"/>
          <w:szCs w:val="21"/>
        </w:rPr>
        <w:t>-</w:t>
      </w:r>
      <w:r w:rsidRPr="00544D57">
        <w:rPr>
          <w:color w:val="00B050"/>
          <w:sz w:val="21"/>
          <w:szCs w:val="21"/>
        </w:rPr>
        <w:t xml:space="preserve"> </w:t>
      </w:r>
      <w:r w:rsidRPr="00544D57">
        <w:rPr>
          <w:b/>
          <w:bCs/>
          <w:color w:val="00B050"/>
          <w:sz w:val="21"/>
          <w:szCs w:val="21"/>
        </w:rPr>
        <w:t>Contact</w:t>
      </w:r>
      <w:r w:rsidRPr="00544D57">
        <w:rPr>
          <w:color w:val="00B050"/>
          <w:sz w:val="21"/>
          <w:szCs w:val="21"/>
        </w:rPr>
        <w:t xml:space="preserve"> : </w:t>
      </w:r>
      <w:r>
        <w:rPr>
          <w:color w:val="00B050"/>
          <w:sz w:val="21"/>
          <w:szCs w:val="21"/>
        </w:rPr>
        <w:t xml:space="preserve">              </w:t>
      </w:r>
    </w:p>
    <w:p w14:paraId="22D2B538" w14:textId="77777777" w:rsidR="005B575E" w:rsidRPr="002B5649" w:rsidRDefault="005B575E" w:rsidP="005B575E">
      <w:pPr>
        <w:ind w:left="0" w:firstLine="0"/>
        <w:jc w:val="center"/>
        <w:rPr>
          <w:color w:val="00B050"/>
          <w:sz w:val="22"/>
          <w:szCs w:val="22"/>
        </w:rPr>
      </w:pPr>
      <w:r w:rsidRPr="002B5649">
        <w:rPr>
          <w:color w:val="00B050"/>
          <w:sz w:val="22"/>
          <w:szCs w:val="22"/>
        </w:rPr>
        <w:t>P</w:t>
      </w:r>
      <w:r>
        <w:rPr>
          <w:color w:val="00B050"/>
          <w:sz w:val="22"/>
          <w:szCs w:val="22"/>
        </w:rPr>
        <w:t>aul</w:t>
      </w:r>
      <w:r w:rsidRPr="002B5649">
        <w:rPr>
          <w:color w:val="00B050"/>
          <w:sz w:val="22"/>
          <w:szCs w:val="22"/>
        </w:rPr>
        <w:t xml:space="preserve"> et M</w:t>
      </w:r>
      <w:r>
        <w:rPr>
          <w:color w:val="00B050"/>
          <w:sz w:val="22"/>
          <w:szCs w:val="22"/>
        </w:rPr>
        <w:t>icheline</w:t>
      </w:r>
      <w:r w:rsidRPr="002B5649">
        <w:rPr>
          <w:color w:val="00B050"/>
          <w:sz w:val="22"/>
          <w:szCs w:val="22"/>
        </w:rPr>
        <w:t xml:space="preserve"> Hertoghe : 03 86 76 09 69</w:t>
      </w:r>
    </w:p>
    <w:p w14:paraId="087EE38A" w14:textId="77777777" w:rsidR="005B575E" w:rsidRPr="00FA0F66" w:rsidRDefault="005B575E" w:rsidP="005B575E">
      <w:pPr>
        <w:ind w:left="0" w:firstLine="0"/>
        <w:jc w:val="center"/>
        <w:rPr>
          <w:color w:val="00B050"/>
          <w:sz w:val="22"/>
          <w:szCs w:val="22"/>
        </w:rPr>
      </w:pPr>
      <w:r w:rsidRPr="00FA0F66">
        <w:rPr>
          <w:color w:val="00B050"/>
          <w:sz w:val="22"/>
          <w:szCs w:val="22"/>
        </w:rPr>
        <w:t>P</w:t>
      </w:r>
      <w:r>
        <w:rPr>
          <w:color w:val="00B050"/>
          <w:sz w:val="22"/>
          <w:szCs w:val="22"/>
        </w:rPr>
        <w:t>ère</w:t>
      </w:r>
      <w:r w:rsidRPr="00FA0F66">
        <w:rPr>
          <w:color w:val="00B050"/>
          <w:sz w:val="22"/>
          <w:szCs w:val="22"/>
        </w:rPr>
        <w:t xml:space="preserve"> Geoffroy : 03 86 76 12 42</w:t>
      </w:r>
    </w:p>
    <w:p w14:paraId="06EBCF79" w14:textId="77777777" w:rsidR="005B575E" w:rsidRPr="00E522C8" w:rsidRDefault="005B575E" w:rsidP="005B575E">
      <w:pPr>
        <w:ind w:left="0" w:firstLine="0"/>
        <w:jc w:val="center"/>
        <w:rPr>
          <w:color w:val="00B050"/>
          <w:sz w:val="22"/>
          <w:szCs w:val="22"/>
        </w:rPr>
      </w:pPr>
      <w:r w:rsidRPr="00544D57">
        <w:rPr>
          <w:color w:val="00B050"/>
          <w:sz w:val="21"/>
          <w:szCs w:val="21"/>
        </w:rPr>
        <w:t>pere.geoffroy.demontpellier@nievre.catholique.fr</w:t>
      </w:r>
      <w:r w:rsidRPr="00E522C8">
        <w:rPr>
          <w:color w:val="00B050"/>
          <w:sz w:val="22"/>
          <w:szCs w:val="22"/>
        </w:rPr>
        <w:t xml:space="preserve"> C</w:t>
      </w:r>
      <w:r>
        <w:rPr>
          <w:color w:val="00B050"/>
          <w:sz w:val="22"/>
          <w:szCs w:val="22"/>
        </w:rPr>
        <w:t>aterina</w:t>
      </w:r>
      <w:r w:rsidRPr="00E522C8">
        <w:rPr>
          <w:color w:val="00B050"/>
          <w:sz w:val="22"/>
          <w:szCs w:val="22"/>
        </w:rPr>
        <w:t xml:space="preserve"> </w:t>
      </w:r>
      <w:proofErr w:type="spellStart"/>
      <w:r w:rsidRPr="00E522C8">
        <w:rPr>
          <w:color w:val="00B050"/>
          <w:sz w:val="22"/>
          <w:szCs w:val="22"/>
        </w:rPr>
        <w:t>Zuccaro</w:t>
      </w:r>
      <w:proofErr w:type="spellEnd"/>
      <w:r w:rsidRPr="00E522C8">
        <w:rPr>
          <w:color w:val="00B050"/>
          <w:sz w:val="22"/>
          <w:szCs w:val="22"/>
        </w:rPr>
        <w:t xml:space="preserve"> : 06 26 14 47 07</w:t>
      </w:r>
    </w:p>
    <w:p w14:paraId="1F82FA20" w14:textId="77777777" w:rsidR="005B575E" w:rsidRPr="00EF1332" w:rsidRDefault="005B575E" w:rsidP="005B575E">
      <w:pPr>
        <w:ind w:left="0" w:firstLine="0"/>
        <w:jc w:val="center"/>
        <w:rPr>
          <w:b/>
          <w:bCs/>
          <w:color w:val="00B050"/>
          <w:sz w:val="15"/>
          <w:szCs w:val="15"/>
        </w:rPr>
      </w:pPr>
    </w:p>
    <w:p w14:paraId="7EC254B2" w14:textId="77777777" w:rsidR="005B575E" w:rsidRDefault="005B575E" w:rsidP="005B575E">
      <w:pPr>
        <w:ind w:left="0" w:firstLine="0"/>
        <w:jc w:val="center"/>
        <w:rPr>
          <w:b/>
          <w:bCs/>
          <w:color w:val="00B050"/>
          <w:sz w:val="22"/>
          <w:szCs w:val="22"/>
        </w:rPr>
      </w:pPr>
      <w:r w:rsidRPr="00EF1332">
        <w:rPr>
          <w:b/>
          <w:bCs/>
          <w:color w:val="0070C0"/>
          <w:sz w:val="22"/>
          <w:szCs w:val="22"/>
        </w:rPr>
        <w:t xml:space="preserve">Je soutiens </w:t>
      </w:r>
      <w:r w:rsidRPr="00AB60F5">
        <w:rPr>
          <w:b/>
          <w:bCs/>
          <w:color w:val="00B050"/>
          <w:sz w:val="22"/>
          <w:szCs w:val="22"/>
        </w:rPr>
        <w:t>l’</w:t>
      </w:r>
      <w:r>
        <w:rPr>
          <w:b/>
          <w:bCs/>
          <w:color w:val="00B050"/>
          <w:sz w:val="22"/>
          <w:szCs w:val="22"/>
        </w:rPr>
        <w:t>œuvre de la Fraternité</w:t>
      </w:r>
    </w:p>
    <w:p w14:paraId="00381DEA" w14:textId="77777777" w:rsidR="005B575E" w:rsidRPr="00C418EC" w:rsidRDefault="005B575E" w:rsidP="005B575E">
      <w:pPr>
        <w:ind w:left="0" w:firstLine="0"/>
        <w:jc w:val="center"/>
        <w:rPr>
          <w:color w:val="00B050"/>
          <w:sz w:val="2"/>
          <w:szCs w:val="2"/>
        </w:rPr>
      </w:pPr>
    </w:p>
    <w:p w14:paraId="03E0470B" w14:textId="77777777" w:rsidR="005B575E" w:rsidRPr="00394ED6" w:rsidRDefault="005B575E" w:rsidP="005B575E">
      <w:pPr>
        <w:ind w:left="0" w:firstLine="0"/>
        <w:jc w:val="center"/>
        <w:rPr>
          <w:color w:val="00B050"/>
          <w:sz w:val="20"/>
          <w:szCs w:val="20"/>
        </w:rPr>
      </w:pPr>
      <w:r w:rsidRPr="00394ED6">
        <w:rPr>
          <w:color w:val="00B050"/>
          <w:sz w:val="20"/>
          <w:szCs w:val="20"/>
        </w:rPr>
        <w:t>IBAN FR76 1213 5003 0008 0059 2672 621</w:t>
      </w:r>
    </w:p>
    <w:p w14:paraId="4E122AD7" w14:textId="77777777" w:rsidR="005B575E" w:rsidRPr="00394ED6" w:rsidRDefault="005B575E" w:rsidP="005B575E">
      <w:pPr>
        <w:ind w:left="0" w:firstLine="0"/>
        <w:jc w:val="center"/>
        <w:rPr>
          <w:color w:val="00B050"/>
          <w:sz w:val="20"/>
          <w:szCs w:val="20"/>
        </w:rPr>
      </w:pPr>
      <w:r w:rsidRPr="00394ED6">
        <w:rPr>
          <w:color w:val="00B050"/>
          <w:sz w:val="20"/>
          <w:szCs w:val="20"/>
        </w:rPr>
        <w:t>BIC CEPAFRPP213</w:t>
      </w:r>
    </w:p>
    <w:p w14:paraId="2A026B03" w14:textId="77777777" w:rsidR="005B575E" w:rsidRPr="00544D57" w:rsidRDefault="005B575E" w:rsidP="005B575E">
      <w:pPr>
        <w:ind w:left="0" w:firstLine="0"/>
        <w:rPr>
          <w:b/>
          <w:bCs/>
          <w:color w:val="00B050"/>
          <w:sz w:val="8"/>
          <w:szCs w:val="8"/>
        </w:rPr>
      </w:pPr>
    </w:p>
    <w:p w14:paraId="39D00AD0" w14:textId="77777777" w:rsidR="005B575E" w:rsidRPr="000345BA" w:rsidRDefault="005B575E" w:rsidP="005B575E">
      <w:pPr>
        <w:ind w:left="0" w:firstLine="0"/>
        <w:rPr>
          <w:b/>
          <w:bCs/>
          <w:color w:val="00B050"/>
          <w:sz w:val="8"/>
          <w:szCs w:val="8"/>
        </w:rPr>
      </w:pPr>
    </w:p>
    <w:p w14:paraId="7D3B944B" w14:textId="3398003C" w:rsidR="005B575E" w:rsidRDefault="005B575E" w:rsidP="005B575E">
      <w:pPr>
        <w:ind w:left="0" w:firstLine="0"/>
        <w:rPr>
          <w:b/>
          <w:bCs/>
          <w:i/>
          <w:iCs/>
          <w:color w:val="0070C0"/>
        </w:rPr>
      </w:pPr>
      <w:r w:rsidRPr="00AC3000">
        <w:rPr>
          <w:b/>
          <w:bCs/>
          <w:color w:val="00B050"/>
        </w:rPr>
        <w:t xml:space="preserve">                   </w:t>
      </w:r>
      <w:r>
        <w:rPr>
          <w:b/>
          <w:bCs/>
          <w:color w:val="00B050"/>
        </w:rPr>
        <w:t xml:space="preserve">                                                          </w:t>
      </w:r>
      <w:r w:rsidRPr="00AC3000">
        <w:rPr>
          <w:b/>
          <w:bCs/>
          <w:color w:val="00B050"/>
        </w:rPr>
        <w:t xml:space="preserve"> </w:t>
      </w:r>
      <w:r w:rsidRPr="00EF1332">
        <w:rPr>
          <w:b/>
          <w:bCs/>
          <w:i/>
          <w:iCs/>
          <w:color w:val="0070C0"/>
        </w:rPr>
        <w:t xml:space="preserve"> Merci pour votre aide !</w:t>
      </w:r>
    </w:p>
    <w:p w14:paraId="2BFD2663" w14:textId="71B4ED11" w:rsidR="005B575E" w:rsidRDefault="005B575E" w:rsidP="005B575E">
      <w:pPr>
        <w:ind w:left="0" w:firstLine="0"/>
      </w:pPr>
    </w:p>
    <w:sectPr w:rsidR="005B575E" w:rsidSect="005B575E">
      <w:pgSz w:w="11900" w:h="16840"/>
      <w:pgMar w:top="493" w:right="561" w:bottom="387" w:left="56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7"/>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575E"/>
    <w:rsid w:val="003247C5"/>
    <w:rsid w:val="003D60AE"/>
    <w:rsid w:val="00584926"/>
    <w:rsid w:val="005B575E"/>
    <w:rsid w:val="008338FC"/>
    <w:rsid w:val="009678A7"/>
    <w:rsid w:val="009A1CB8"/>
    <w:rsid w:val="00DC5B3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5F7EEE30"/>
  <w14:defaultImageDpi w14:val="32767"/>
  <w15:chartTrackingRefBased/>
  <w15:docId w15:val="{D6E9925B-E9A3-F743-911D-B61EC225BD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D60AE"/>
    <w:pPr>
      <w:ind w:left="567" w:firstLine="709"/>
    </w:pPr>
  </w:style>
  <w:style w:type="paragraph" w:styleId="Titre1">
    <w:name w:val="heading 1"/>
    <w:basedOn w:val="Normal"/>
    <w:next w:val="Normal"/>
    <w:link w:val="Titre1Car"/>
    <w:uiPriority w:val="9"/>
    <w:qFormat/>
    <w:rsid w:val="005B575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itre2">
    <w:name w:val="heading 2"/>
    <w:basedOn w:val="Normal"/>
    <w:next w:val="Normal"/>
    <w:link w:val="Titre2Car"/>
    <w:uiPriority w:val="9"/>
    <w:semiHidden/>
    <w:unhideWhenUsed/>
    <w:qFormat/>
    <w:rsid w:val="005B575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itre3">
    <w:name w:val="heading 3"/>
    <w:basedOn w:val="Normal"/>
    <w:next w:val="Normal"/>
    <w:link w:val="Titre3Car"/>
    <w:uiPriority w:val="9"/>
    <w:semiHidden/>
    <w:unhideWhenUsed/>
    <w:qFormat/>
    <w:rsid w:val="005B575E"/>
    <w:pPr>
      <w:keepNext/>
      <w:keepLines/>
      <w:spacing w:before="160" w:after="80"/>
      <w:outlineLvl w:val="2"/>
    </w:pPr>
    <w:rPr>
      <w:rFonts w:eastAsiaTheme="majorEastAsia" w:cstheme="majorBidi"/>
      <w:color w:val="2F5496" w:themeColor="accent1" w:themeShade="BF"/>
      <w:sz w:val="28"/>
      <w:szCs w:val="28"/>
    </w:rPr>
  </w:style>
  <w:style w:type="paragraph" w:styleId="Titre4">
    <w:name w:val="heading 4"/>
    <w:basedOn w:val="Normal"/>
    <w:next w:val="Normal"/>
    <w:link w:val="Titre4Car"/>
    <w:uiPriority w:val="9"/>
    <w:semiHidden/>
    <w:unhideWhenUsed/>
    <w:qFormat/>
    <w:rsid w:val="005B575E"/>
    <w:pPr>
      <w:keepNext/>
      <w:keepLines/>
      <w:spacing w:before="80" w:after="40"/>
      <w:outlineLvl w:val="3"/>
    </w:pPr>
    <w:rPr>
      <w:rFonts w:eastAsiaTheme="majorEastAsia" w:cstheme="majorBidi"/>
      <w:i/>
      <w:iCs/>
      <w:color w:val="2F5496" w:themeColor="accent1" w:themeShade="BF"/>
    </w:rPr>
  </w:style>
  <w:style w:type="paragraph" w:styleId="Titre5">
    <w:name w:val="heading 5"/>
    <w:basedOn w:val="Normal"/>
    <w:next w:val="Normal"/>
    <w:link w:val="Titre5Car"/>
    <w:uiPriority w:val="9"/>
    <w:semiHidden/>
    <w:unhideWhenUsed/>
    <w:qFormat/>
    <w:rsid w:val="005B575E"/>
    <w:pPr>
      <w:keepNext/>
      <w:keepLines/>
      <w:spacing w:before="80" w:after="40"/>
      <w:outlineLvl w:val="4"/>
    </w:pPr>
    <w:rPr>
      <w:rFonts w:eastAsiaTheme="majorEastAsia" w:cstheme="majorBidi"/>
      <w:color w:val="2F5496" w:themeColor="accent1" w:themeShade="BF"/>
    </w:rPr>
  </w:style>
  <w:style w:type="paragraph" w:styleId="Titre6">
    <w:name w:val="heading 6"/>
    <w:basedOn w:val="Normal"/>
    <w:next w:val="Normal"/>
    <w:link w:val="Titre6Car"/>
    <w:uiPriority w:val="9"/>
    <w:semiHidden/>
    <w:unhideWhenUsed/>
    <w:qFormat/>
    <w:rsid w:val="005B575E"/>
    <w:pPr>
      <w:keepNext/>
      <w:keepLines/>
      <w:spacing w:before="4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5B575E"/>
    <w:pPr>
      <w:keepNext/>
      <w:keepLines/>
      <w:spacing w:before="4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5B575E"/>
    <w:pPr>
      <w:keepNext/>
      <w:keepLines/>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5B575E"/>
    <w:pPr>
      <w:keepNext/>
      <w:keepLines/>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B575E"/>
    <w:rPr>
      <w:rFonts w:asciiTheme="majorHAnsi" w:eastAsiaTheme="majorEastAsia" w:hAnsiTheme="majorHAnsi" w:cstheme="majorBidi"/>
      <w:color w:val="2F5496" w:themeColor="accent1" w:themeShade="BF"/>
      <w:sz w:val="40"/>
      <w:szCs w:val="40"/>
    </w:rPr>
  </w:style>
  <w:style w:type="character" w:customStyle="1" w:styleId="Titre2Car">
    <w:name w:val="Titre 2 Car"/>
    <w:basedOn w:val="Policepardfaut"/>
    <w:link w:val="Titre2"/>
    <w:uiPriority w:val="9"/>
    <w:semiHidden/>
    <w:rsid w:val="005B575E"/>
    <w:rPr>
      <w:rFonts w:asciiTheme="majorHAnsi" w:eastAsiaTheme="majorEastAsia" w:hAnsiTheme="majorHAnsi" w:cstheme="majorBidi"/>
      <w:color w:val="2F5496" w:themeColor="accent1" w:themeShade="BF"/>
      <w:sz w:val="32"/>
      <w:szCs w:val="32"/>
    </w:rPr>
  </w:style>
  <w:style w:type="character" w:customStyle="1" w:styleId="Titre3Car">
    <w:name w:val="Titre 3 Car"/>
    <w:basedOn w:val="Policepardfaut"/>
    <w:link w:val="Titre3"/>
    <w:uiPriority w:val="9"/>
    <w:semiHidden/>
    <w:rsid w:val="005B575E"/>
    <w:rPr>
      <w:rFonts w:eastAsiaTheme="majorEastAsia" w:cstheme="majorBidi"/>
      <w:color w:val="2F5496" w:themeColor="accent1" w:themeShade="BF"/>
      <w:sz w:val="28"/>
      <w:szCs w:val="28"/>
    </w:rPr>
  </w:style>
  <w:style w:type="character" w:customStyle="1" w:styleId="Titre4Car">
    <w:name w:val="Titre 4 Car"/>
    <w:basedOn w:val="Policepardfaut"/>
    <w:link w:val="Titre4"/>
    <w:uiPriority w:val="9"/>
    <w:semiHidden/>
    <w:rsid w:val="005B575E"/>
    <w:rPr>
      <w:rFonts w:eastAsiaTheme="majorEastAsia" w:cstheme="majorBidi"/>
      <w:i/>
      <w:iCs/>
      <w:color w:val="2F5496" w:themeColor="accent1" w:themeShade="BF"/>
    </w:rPr>
  </w:style>
  <w:style w:type="character" w:customStyle="1" w:styleId="Titre5Car">
    <w:name w:val="Titre 5 Car"/>
    <w:basedOn w:val="Policepardfaut"/>
    <w:link w:val="Titre5"/>
    <w:uiPriority w:val="9"/>
    <w:semiHidden/>
    <w:rsid w:val="005B575E"/>
    <w:rPr>
      <w:rFonts w:eastAsiaTheme="majorEastAsia" w:cstheme="majorBidi"/>
      <w:color w:val="2F5496" w:themeColor="accent1" w:themeShade="BF"/>
    </w:rPr>
  </w:style>
  <w:style w:type="character" w:customStyle="1" w:styleId="Titre6Car">
    <w:name w:val="Titre 6 Car"/>
    <w:basedOn w:val="Policepardfaut"/>
    <w:link w:val="Titre6"/>
    <w:uiPriority w:val="9"/>
    <w:semiHidden/>
    <w:rsid w:val="005B575E"/>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5B575E"/>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5B575E"/>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5B575E"/>
    <w:rPr>
      <w:rFonts w:eastAsiaTheme="majorEastAsia" w:cstheme="majorBidi"/>
      <w:color w:val="272727" w:themeColor="text1" w:themeTint="D8"/>
    </w:rPr>
  </w:style>
  <w:style w:type="paragraph" w:styleId="Titre">
    <w:name w:val="Title"/>
    <w:basedOn w:val="Normal"/>
    <w:next w:val="Normal"/>
    <w:link w:val="TitreCar"/>
    <w:uiPriority w:val="10"/>
    <w:qFormat/>
    <w:rsid w:val="005B575E"/>
    <w:pPr>
      <w:spacing w:after="8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5B575E"/>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5B575E"/>
    <w:pPr>
      <w:numPr>
        <w:ilvl w:val="1"/>
      </w:numPr>
      <w:spacing w:after="160"/>
      <w:ind w:left="567" w:firstLine="709"/>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5B575E"/>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5B575E"/>
    <w:pPr>
      <w:spacing w:before="160" w:after="160"/>
      <w:jc w:val="center"/>
    </w:pPr>
    <w:rPr>
      <w:i/>
      <w:iCs/>
      <w:color w:val="404040" w:themeColor="text1" w:themeTint="BF"/>
    </w:rPr>
  </w:style>
  <w:style w:type="character" w:customStyle="1" w:styleId="CitationCar">
    <w:name w:val="Citation Car"/>
    <w:basedOn w:val="Policepardfaut"/>
    <w:link w:val="Citation"/>
    <w:uiPriority w:val="29"/>
    <w:rsid w:val="005B575E"/>
    <w:rPr>
      <w:i/>
      <w:iCs/>
      <w:color w:val="404040" w:themeColor="text1" w:themeTint="BF"/>
    </w:rPr>
  </w:style>
  <w:style w:type="paragraph" w:styleId="Paragraphedeliste">
    <w:name w:val="List Paragraph"/>
    <w:basedOn w:val="Normal"/>
    <w:uiPriority w:val="34"/>
    <w:qFormat/>
    <w:rsid w:val="005B575E"/>
    <w:pPr>
      <w:ind w:left="720"/>
      <w:contextualSpacing/>
    </w:pPr>
  </w:style>
  <w:style w:type="character" w:styleId="Accentuationintense">
    <w:name w:val="Intense Emphasis"/>
    <w:basedOn w:val="Policepardfaut"/>
    <w:uiPriority w:val="21"/>
    <w:qFormat/>
    <w:rsid w:val="005B575E"/>
    <w:rPr>
      <w:i/>
      <w:iCs/>
      <w:color w:val="2F5496" w:themeColor="accent1" w:themeShade="BF"/>
    </w:rPr>
  </w:style>
  <w:style w:type="paragraph" w:styleId="Citationintense">
    <w:name w:val="Intense Quote"/>
    <w:basedOn w:val="Normal"/>
    <w:next w:val="Normal"/>
    <w:link w:val="CitationintenseCar"/>
    <w:uiPriority w:val="30"/>
    <w:qFormat/>
    <w:rsid w:val="005B575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tionintenseCar">
    <w:name w:val="Citation intense Car"/>
    <w:basedOn w:val="Policepardfaut"/>
    <w:link w:val="Citationintense"/>
    <w:uiPriority w:val="30"/>
    <w:rsid w:val="005B575E"/>
    <w:rPr>
      <w:i/>
      <w:iCs/>
      <w:color w:val="2F5496" w:themeColor="accent1" w:themeShade="BF"/>
    </w:rPr>
  </w:style>
  <w:style w:type="character" w:styleId="Rfrenceintense">
    <w:name w:val="Intense Reference"/>
    <w:basedOn w:val="Policepardfaut"/>
    <w:uiPriority w:val="32"/>
    <w:qFormat/>
    <w:rsid w:val="005B575E"/>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jpe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TotalTime>
  <Pages>4</Pages>
  <Words>984</Words>
  <Characters>5413</Characters>
  <Application>Microsoft Office Word</Application>
  <DocSecurity>0</DocSecurity>
  <Lines>45</Lines>
  <Paragraphs>12</Paragraphs>
  <ScaleCrop>false</ScaleCrop>
  <Company/>
  <LinksUpToDate>false</LinksUpToDate>
  <CharactersWithSpaces>6385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Geoffroy de Montpellier</dc:creator>
  <cp:keywords/>
  <dc:description/>
  <cp:lastModifiedBy>Geoffroy de Montpellier</cp:lastModifiedBy>
  <cp:revision>1</cp:revision>
  <dcterms:created xsi:type="dcterms:W3CDTF">2024-11-28T15:41:00Z</dcterms:created>
  <dcterms:modified xsi:type="dcterms:W3CDTF">2024-11-28T16:27:00Z</dcterms:modified>
</cp:coreProperties>
</file>